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E11730" w:rsidRPr="008E7443" w:rsidRDefault="006C37DD" w:rsidP="006C37DD">
      <w:pPr>
        <w:jc w:val="center"/>
        <w:rPr>
          <w:b/>
          <w:sz w:val="46"/>
          <w:szCs w:val="46"/>
        </w:rPr>
      </w:pPr>
      <w:r w:rsidRPr="00D37698">
        <w:object w:dxaOrig="10924" w:dyaOrig="36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6.5pt;height:176.25pt" o:ole="">
            <v:imagedata r:id="rId8" o:title=""/>
          </v:shape>
          <o:OLEObject Type="Embed" ProgID="CorelDRAW.Graphic.14" ShapeID="_x0000_i1025" DrawAspect="Content" ObjectID="_1575663969" r:id="rId9"/>
        </w:object>
      </w:r>
      <w:r w:rsidR="00E11730" w:rsidRPr="008E7443">
        <w:rPr>
          <w:b/>
          <w:sz w:val="46"/>
          <w:szCs w:val="46"/>
        </w:rPr>
        <w:t xml:space="preserve">ОТЧЕТ №  </w:t>
      </w:r>
      <w:r w:rsidR="0018710C">
        <w:rPr>
          <w:b/>
          <w:sz w:val="46"/>
          <w:szCs w:val="46"/>
        </w:rPr>
        <w:t>258.2-Т/17</w:t>
      </w:r>
    </w:p>
    <w:p w:rsidR="00E11730" w:rsidRPr="008E7443" w:rsidRDefault="00E11730" w:rsidP="00E11730">
      <w:pPr>
        <w:pStyle w:val="af6"/>
        <w:jc w:val="center"/>
        <w:rPr>
          <w:rFonts w:ascii="Times New Roman" w:hAnsi="Times New Roman"/>
          <w:b/>
          <w:sz w:val="32"/>
          <w:szCs w:val="32"/>
        </w:rPr>
      </w:pPr>
      <w:r w:rsidRPr="008E7443">
        <w:rPr>
          <w:rFonts w:ascii="Times New Roman" w:hAnsi="Times New Roman"/>
          <w:b/>
          <w:sz w:val="32"/>
          <w:szCs w:val="32"/>
        </w:rPr>
        <w:t>об оценке рыночной стоимости</w:t>
      </w:r>
      <w:r>
        <w:rPr>
          <w:rFonts w:ascii="Times New Roman" w:hAnsi="Times New Roman"/>
          <w:b/>
          <w:sz w:val="32"/>
          <w:szCs w:val="32"/>
        </w:rPr>
        <w:t xml:space="preserve"> </w:t>
      </w:r>
    </w:p>
    <w:p w:rsidR="006C374C" w:rsidRDefault="003714BD" w:rsidP="0071310A">
      <w:pPr>
        <w:pStyle w:val="af6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автомобиля</w:t>
      </w:r>
      <w:r w:rsidR="004A01BC" w:rsidRPr="00AD05E4">
        <w:rPr>
          <w:rFonts w:ascii="Times New Roman" w:hAnsi="Times New Roman"/>
          <w:b/>
          <w:sz w:val="36"/>
          <w:szCs w:val="36"/>
        </w:rPr>
        <w:t xml:space="preserve"> </w:t>
      </w:r>
      <w:r w:rsidR="0018710C">
        <w:rPr>
          <w:rFonts w:ascii="Times New Roman" w:hAnsi="Times New Roman"/>
          <w:b/>
          <w:sz w:val="36"/>
          <w:szCs w:val="36"/>
        </w:rPr>
        <w:t>УАЗ-31514</w:t>
      </w:r>
      <w:r w:rsidR="004A01BC" w:rsidRPr="00AD05E4">
        <w:rPr>
          <w:rFonts w:ascii="Times New Roman" w:hAnsi="Times New Roman"/>
          <w:b/>
          <w:sz w:val="36"/>
          <w:szCs w:val="36"/>
        </w:rPr>
        <w:t xml:space="preserve">, </w:t>
      </w:r>
      <w:r w:rsidR="003D2DFA">
        <w:rPr>
          <w:rFonts w:ascii="Times New Roman" w:hAnsi="Times New Roman"/>
          <w:b/>
          <w:sz w:val="36"/>
          <w:szCs w:val="36"/>
        </w:rPr>
        <w:t>200</w:t>
      </w:r>
      <w:r w:rsidR="0018710C">
        <w:rPr>
          <w:rFonts w:ascii="Times New Roman" w:hAnsi="Times New Roman"/>
          <w:b/>
          <w:sz w:val="36"/>
          <w:szCs w:val="36"/>
        </w:rPr>
        <w:t>3</w:t>
      </w:r>
      <w:r w:rsidR="004A01BC" w:rsidRPr="00AD05E4">
        <w:rPr>
          <w:rFonts w:ascii="Times New Roman" w:hAnsi="Times New Roman"/>
          <w:b/>
          <w:sz w:val="36"/>
          <w:szCs w:val="36"/>
        </w:rPr>
        <w:t xml:space="preserve"> г.в.</w:t>
      </w:r>
      <w:r w:rsidR="00346FE6">
        <w:rPr>
          <w:rFonts w:ascii="Times New Roman" w:hAnsi="Times New Roman"/>
          <w:b/>
          <w:sz w:val="36"/>
          <w:szCs w:val="36"/>
        </w:rPr>
        <w:t xml:space="preserve">, </w:t>
      </w:r>
      <w:r w:rsidR="00DA51A6">
        <w:rPr>
          <w:rFonts w:ascii="Times New Roman" w:hAnsi="Times New Roman"/>
          <w:b/>
          <w:sz w:val="36"/>
          <w:szCs w:val="36"/>
        </w:rPr>
        <w:t xml:space="preserve">р/з </w:t>
      </w:r>
      <w:r w:rsidR="002B0EAF">
        <w:rPr>
          <w:rFonts w:ascii="Times New Roman" w:hAnsi="Times New Roman"/>
          <w:b/>
          <w:sz w:val="36"/>
          <w:szCs w:val="36"/>
        </w:rPr>
        <w:t xml:space="preserve"> </w:t>
      </w:r>
      <w:r w:rsidR="0018710C">
        <w:rPr>
          <w:rFonts w:ascii="Times New Roman" w:hAnsi="Times New Roman"/>
          <w:b/>
          <w:sz w:val="36"/>
          <w:szCs w:val="36"/>
        </w:rPr>
        <w:t>Т 771 НХ 54</w:t>
      </w:r>
    </w:p>
    <w:p w:rsidR="00E11730" w:rsidRDefault="00E11730" w:rsidP="00E11730">
      <w:pPr>
        <w:pStyle w:val="af6"/>
        <w:jc w:val="center"/>
        <w:rPr>
          <w:rFonts w:ascii="Times New Roman" w:hAnsi="Times New Roman"/>
          <w:sz w:val="32"/>
          <w:szCs w:val="32"/>
        </w:rPr>
      </w:pPr>
    </w:p>
    <w:p w:rsidR="00B57DA9" w:rsidRPr="008E7443" w:rsidRDefault="00B57DA9" w:rsidP="00E11730">
      <w:pPr>
        <w:pStyle w:val="af6"/>
        <w:jc w:val="center"/>
        <w:rPr>
          <w:rFonts w:ascii="Times New Roman" w:hAnsi="Times New Roman"/>
          <w:sz w:val="32"/>
          <w:szCs w:val="32"/>
        </w:rPr>
      </w:pPr>
    </w:p>
    <w:p w:rsidR="00E11730" w:rsidRPr="008E7443" w:rsidRDefault="00E11730" w:rsidP="00E11730">
      <w:pPr>
        <w:pStyle w:val="af6"/>
        <w:jc w:val="center"/>
        <w:rPr>
          <w:rFonts w:ascii="Times New Roman" w:hAnsi="Times New Roman"/>
          <w:b/>
          <w:sz w:val="32"/>
          <w:szCs w:val="32"/>
        </w:rPr>
      </w:pPr>
      <w:r w:rsidRPr="008E7443">
        <w:rPr>
          <w:rFonts w:ascii="Times New Roman" w:hAnsi="Times New Roman"/>
          <w:b/>
          <w:sz w:val="32"/>
          <w:szCs w:val="32"/>
        </w:rPr>
        <w:t>Дата оценки</w:t>
      </w:r>
    </w:p>
    <w:p w:rsidR="00E11730" w:rsidRPr="008E7443" w:rsidRDefault="003D2DFA" w:rsidP="00E11730">
      <w:pPr>
        <w:pStyle w:val="af6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01 сентября 2017</w:t>
      </w:r>
      <w:r w:rsidR="00E11730" w:rsidRPr="008E7443">
        <w:rPr>
          <w:rFonts w:ascii="Times New Roman" w:hAnsi="Times New Roman"/>
          <w:b/>
          <w:sz w:val="32"/>
          <w:szCs w:val="32"/>
        </w:rPr>
        <w:t xml:space="preserve"> года</w:t>
      </w:r>
    </w:p>
    <w:p w:rsidR="00E11730" w:rsidRDefault="00E11730" w:rsidP="00E11730">
      <w:pPr>
        <w:jc w:val="center"/>
      </w:pPr>
    </w:p>
    <w:p w:rsidR="00E11730" w:rsidRDefault="00E11730" w:rsidP="00E11730">
      <w:pPr>
        <w:jc w:val="center"/>
      </w:pPr>
    </w:p>
    <w:p w:rsidR="003D2DFA" w:rsidRDefault="00250C55" w:rsidP="00E00C59">
      <w:pPr>
        <w:pStyle w:val="af6"/>
        <w:rPr>
          <w:rFonts w:ascii="Times New Roman" w:hAnsi="Times New Roman"/>
          <w:sz w:val="28"/>
          <w:szCs w:val="28"/>
        </w:rPr>
      </w:pPr>
      <w:r w:rsidRPr="00BD69A5">
        <w:rPr>
          <w:rFonts w:ascii="Times New Roman" w:hAnsi="Times New Roman"/>
          <w:sz w:val="28"/>
          <w:szCs w:val="28"/>
        </w:rPr>
        <w:t xml:space="preserve">ЗАКАЗЧИК: </w:t>
      </w:r>
      <w:r w:rsidR="003D2DFA">
        <w:rPr>
          <w:rFonts w:ascii="Times New Roman" w:hAnsi="Times New Roman"/>
          <w:sz w:val="28"/>
          <w:szCs w:val="28"/>
        </w:rPr>
        <w:t>Администрация Красносибирского сельсовета</w:t>
      </w:r>
    </w:p>
    <w:p w:rsidR="00E00C59" w:rsidRDefault="003D2DFA" w:rsidP="00E00C59">
      <w:pPr>
        <w:pStyle w:val="af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Кочковского района Новосибирской области</w:t>
      </w:r>
      <w:r w:rsidR="00E00C59">
        <w:rPr>
          <w:rFonts w:ascii="Times New Roman" w:hAnsi="Times New Roman"/>
          <w:sz w:val="28"/>
          <w:szCs w:val="28"/>
        </w:rPr>
        <w:t xml:space="preserve"> </w:t>
      </w:r>
    </w:p>
    <w:p w:rsidR="00E00C59" w:rsidRDefault="00E00C59" w:rsidP="00E00C59">
      <w:pPr>
        <w:pStyle w:val="af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Новосибирская область, </w:t>
      </w:r>
      <w:r w:rsidR="003D2DFA">
        <w:rPr>
          <w:rFonts w:ascii="Times New Roman" w:hAnsi="Times New Roman"/>
          <w:sz w:val="28"/>
          <w:szCs w:val="28"/>
        </w:rPr>
        <w:t>Кочковский</w:t>
      </w:r>
      <w:r>
        <w:rPr>
          <w:rFonts w:ascii="Times New Roman" w:hAnsi="Times New Roman"/>
          <w:sz w:val="28"/>
          <w:szCs w:val="28"/>
        </w:rPr>
        <w:t xml:space="preserve"> район,</w:t>
      </w:r>
    </w:p>
    <w:p w:rsidR="008D279B" w:rsidRPr="00BD69A5" w:rsidRDefault="00E00C59" w:rsidP="00E00C59">
      <w:pPr>
        <w:pStyle w:val="af6"/>
        <w:ind w:hanging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  <w:r w:rsidR="00102322">
        <w:rPr>
          <w:rFonts w:ascii="Times New Roman" w:hAnsi="Times New Roman"/>
          <w:sz w:val="28"/>
          <w:szCs w:val="28"/>
        </w:rPr>
        <w:t xml:space="preserve">с. </w:t>
      </w:r>
      <w:r w:rsidR="003D2DFA">
        <w:rPr>
          <w:rFonts w:ascii="Times New Roman" w:hAnsi="Times New Roman"/>
          <w:sz w:val="28"/>
          <w:szCs w:val="28"/>
        </w:rPr>
        <w:t>Красная Сибирь, ул. Комсомольская, 6</w:t>
      </w:r>
    </w:p>
    <w:p w:rsidR="00E11730" w:rsidRDefault="00E11730" w:rsidP="00E11730">
      <w:pPr>
        <w:pStyle w:val="af6"/>
        <w:rPr>
          <w:rFonts w:ascii="Times New Roman" w:hAnsi="Times New Roman"/>
          <w:sz w:val="28"/>
          <w:szCs w:val="28"/>
        </w:rPr>
      </w:pPr>
    </w:p>
    <w:p w:rsidR="0021564B" w:rsidRPr="00BD69A5" w:rsidRDefault="0021564B" w:rsidP="00E11730">
      <w:pPr>
        <w:pStyle w:val="af6"/>
        <w:rPr>
          <w:rFonts w:ascii="Times New Roman" w:hAnsi="Times New Roman"/>
          <w:sz w:val="28"/>
          <w:szCs w:val="28"/>
        </w:rPr>
      </w:pPr>
    </w:p>
    <w:p w:rsidR="00E11730" w:rsidRPr="00BD69A5" w:rsidRDefault="00E11730" w:rsidP="00E11730">
      <w:pPr>
        <w:pStyle w:val="af6"/>
        <w:rPr>
          <w:rFonts w:ascii="Times New Roman" w:hAnsi="Times New Roman"/>
          <w:sz w:val="28"/>
          <w:szCs w:val="28"/>
        </w:rPr>
      </w:pPr>
      <w:r w:rsidRPr="00BD69A5">
        <w:rPr>
          <w:rFonts w:ascii="Times New Roman" w:hAnsi="Times New Roman"/>
          <w:sz w:val="28"/>
          <w:szCs w:val="28"/>
        </w:rPr>
        <w:t>ОЦЕНЩИК: ООО «Империал»</w:t>
      </w:r>
    </w:p>
    <w:p w:rsidR="00E11730" w:rsidRPr="00BD69A5" w:rsidRDefault="00E11730" w:rsidP="00E11730">
      <w:pPr>
        <w:pStyle w:val="af6"/>
        <w:rPr>
          <w:rFonts w:ascii="Times New Roman" w:hAnsi="Times New Roman"/>
          <w:sz w:val="28"/>
          <w:szCs w:val="28"/>
        </w:rPr>
      </w:pPr>
      <w:r w:rsidRPr="00BD69A5">
        <w:rPr>
          <w:rFonts w:ascii="Times New Roman" w:hAnsi="Times New Roman"/>
          <w:sz w:val="28"/>
          <w:szCs w:val="28"/>
        </w:rPr>
        <w:t>Новосибирская область, Ордынский район,</w:t>
      </w:r>
    </w:p>
    <w:p w:rsidR="00E11730" w:rsidRPr="00CE2DEF" w:rsidRDefault="00E11730" w:rsidP="00E11730">
      <w:pPr>
        <w:jc w:val="both"/>
        <w:rPr>
          <w:sz w:val="32"/>
          <w:szCs w:val="32"/>
        </w:rPr>
      </w:pPr>
      <w:r>
        <w:rPr>
          <w:sz w:val="28"/>
          <w:szCs w:val="28"/>
        </w:rPr>
        <w:t>р</w:t>
      </w:r>
      <w:r w:rsidRPr="00BD69A5">
        <w:rPr>
          <w:sz w:val="28"/>
          <w:szCs w:val="28"/>
        </w:rPr>
        <w:t xml:space="preserve">.п. Ордынское, </w:t>
      </w:r>
      <w:r w:rsidR="00466A4D">
        <w:rPr>
          <w:sz w:val="28"/>
          <w:szCs w:val="28"/>
        </w:rPr>
        <w:t>пр. Революции, 24в</w:t>
      </w:r>
      <w:r w:rsidRPr="00CE2DEF">
        <w:rPr>
          <w:sz w:val="28"/>
          <w:szCs w:val="28"/>
        </w:rPr>
        <w:t xml:space="preserve">,  </w:t>
      </w:r>
      <w:r w:rsidRPr="00BD69A5">
        <w:rPr>
          <w:sz w:val="28"/>
          <w:szCs w:val="28"/>
          <w:lang w:val="en-US"/>
        </w:rPr>
        <w:t>e</w:t>
      </w:r>
      <w:r w:rsidRPr="00CE2DEF">
        <w:rPr>
          <w:sz w:val="28"/>
          <w:szCs w:val="28"/>
        </w:rPr>
        <w:t>-</w:t>
      </w:r>
      <w:r w:rsidRPr="00BD69A5">
        <w:rPr>
          <w:sz w:val="28"/>
          <w:szCs w:val="28"/>
          <w:lang w:val="en-US"/>
        </w:rPr>
        <w:t>mail</w:t>
      </w:r>
      <w:r w:rsidRPr="00CE2DEF">
        <w:rPr>
          <w:sz w:val="28"/>
          <w:szCs w:val="28"/>
        </w:rPr>
        <w:t xml:space="preserve">: </w:t>
      </w:r>
      <w:hyperlink r:id="rId10" w:history="1">
        <w:r w:rsidRPr="00BD69A5">
          <w:rPr>
            <w:rStyle w:val="af2"/>
            <w:rFonts w:eastAsia="Arial Unicode MS"/>
            <w:sz w:val="28"/>
            <w:szCs w:val="28"/>
            <w:lang w:val="en-US"/>
          </w:rPr>
          <w:t>imperial</w:t>
        </w:r>
        <w:r w:rsidRPr="00CE2DEF">
          <w:rPr>
            <w:rStyle w:val="af2"/>
            <w:rFonts w:eastAsia="Arial Unicode MS"/>
            <w:sz w:val="28"/>
            <w:szCs w:val="28"/>
          </w:rPr>
          <w:t>-</w:t>
        </w:r>
        <w:r w:rsidRPr="00BD69A5">
          <w:rPr>
            <w:rStyle w:val="af2"/>
            <w:rFonts w:eastAsia="Arial Unicode MS"/>
            <w:sz w:val="28"/>
            <w:szCs w:val="28"/>
            <w:lang w:val="en-US"/>
          </w:rPr>
          <w:t>ocenka</w:t>
        </w:r>
        <w:r w:rsidRPr="00CE2DEF">
          <w:rPr>
            <w:rStyle w:val="af2"/>
            <w:rFonts w:eastAsia="Arial Unicode MS"/>
            <w:sz w:val="28"/>
            <w:szCs w:val="28"/>
          </w:rPr>
          <w:t>@</w:t>
        </w:r>
        <w:r w:rsidRPr="00BD69A5">
          <w:rPr>
            <w:rStyle w:val="af2"/>
            <w:rFonts w:eastAsia="Arial Unicode MS"/>
            <w:sz w:val="28"/>
            <w:szCs w:val="28"/>
            <w:lang w:val="en-US"/>
          </w:rPr>
          <w:t>rambler</w:t>
        </w:r>
        <w:r w:rsidRPr="00CE2DEF">
          <w:rPr>
            <w:rStyle w:val="af2"/>
            <w:rFonts w:eastAsia="Arial Unicode MS"/>
            <w:sz w:val="28"/>
            <w:szCs w:val="28"/>
          </w:rPr>
          <w:t>.</w:t>
        </w:r>
        <w:r w:rsidRPr="00BD69A5">
          <w:rPr>
            <w:rStyle w:val="af2"/>
            <w:rFonts w:eastAsia="Arial Unicode MS"/>
            <w:sz w:val="28"/>
            <w:szCs w:val="28"/>
            <w:lang w:val="en-US"/>
          </w:rPr>
          <w:t>ru</w:t>
        </w:r>
      </w:hyperlink>
      <w:r w:rsidRPr="00CE2DEF">
        <w:rPr>
          <w:sz w:val="28"/>
          <w:szCs w:val="28"/>
        </w:rPr>
        <w:t xml:space="preserve"> </w:t>
      </w:r>
      <w:r w:rsidRPr="00CE2DEF">
        <w:rPr>
          <w:sz w:val="32"/>
          <w:szCs w:val="32"/>
        </w:rPr>
        <w:t xml:space="preserve">  </w:t>
      </w:r>
    </w:p>
    <w:p w:rsidR="00E11730" w:rsidRPr="00CE2DEF" w:rsidRDefault="00E11730" w:rsidP="00E11730">
      <w:pPr>
        <w:jc w:val="both"/>
        <w:rPr>
          <w:sz w:val="32"/>
          <w:szCs w:val="32"/>
        </w:rPr>
      </w:pPr>
    </w:p>
    <w:p w:rsidR="00E11730" w:rsidRDefault="00E11730" w:rsidP="00E11730">
      <w:pPr>
        <w:jc w:val="center"/>
        <w:rPr>
          <w:b/>
          <w:noProof/>
          <w:color w:val="000000"/>
          <w:sz w:val="22"/>
        </w:rPr>
      </w:pPr>
      <w:r>
        <w:rPr>
          <w:b/>
          <w:noProof/>
          <w:color w:val="000000"/>
          <w:sz w:val="22"/>
        </w:rPr>
        <w:drawing>
          <wp:inline distT="0" distB="0" distL="0" distR="0">
            <wp:extent cx="4276725" cy="2438400"/>
            <wp:effectExtent l="19050" t="0" r="9525" b="0"/>
            <wp:docPr id="8" name="Рисунок 6" descr="C:\Documents and Settings\Admin\Рабочий стол\Империал\Карта росс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Documents and Settings\Admin\Рабочий стол\Империал\Карта россии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730" w:rsidRDefault="00E11730" w:rsidP="00E11730">
      <w:pPr>
        <w:jc w:val="center"/>
        <w:rPr>
          <w:b/>
          <w:noProof/>
          <w:color w:val="000000"/>
          <w:sz w:val="22"/>
        </w:rPr>
      </w:pPr>
    </w:p>
    <w:p w:rsidR="00E11730" w:rsidRDefault="00E11730" w:rsidP="00E11730">
      <w:pPr>
        <w:jc w:val="center"/>
        <w:rPr>
          <w:b/>
          <w:noProof/>
          <w:color w:val="000000"/>
          <w:sz w:val="22"/>
        </w:rPr>
      </w:pPr>
    </w:p>
    <w:p w:rsidR="00AC1576" w:rsidRDefault="00AC1576" w:rsidP="00E11730">
      <w:pPr>
        <w:jc w:val="center"/>
        <w:rPr>
          <w:sz w:val="28"/>
          <w:szCs w:val="28"/>
        </w:rPr>
      </w:pPr>
    </w:p>
    <w:p w:rsidR="00E11730" w:rsidRDefault="00E11730" w:rsidP="00E11730">
      <w:pPr>
        <w:jc w:val="center"/>
        <w:rPr>
          <w:b/>
          <w:color w:val="000000"/>
          <w:sz w:val="22"/>
        </w:rPr>
      </w:pPr>
      <w:r w:rsidRPr="00043522">
        <w:rPr>
          <w:sz w:val="28"/>
          <w:szCs w:val="28"/>
        </w:rPr>
        <w:t>Новосибирск 201</w:t>
      </w:r>
      <w:r w:rsidR="006C37DD">
        <w:rPr>
          <w:sz w:val="28"/>
          <w:szCs w:val="28"/>
        </w:rPr>
        <w:t>7</w:t>
      </w:r>
      <w:r w:rsidRPr="00043522">
        <w:rPr>
          <w:sz w:val="28"/>
          <w:szCs w:val="28"/>
        </w:rPr>
        <w:t xml:space="preserve"> г.</w:t>
      </w:r>
    </w:p>
    <w:p w:rsidR="00E11730" w:rsidRDefault="00E11730">
      <w:pPr>
        <w:rPr>
          <w:b/>
          <w:color w:val="000000"/>
          <w:sz w:val="22"/>
        </w:rPr>
        <w:sectPr w:rsidR="00E11730" w:rsidSect="00E11730">
          <w:headerReference w:type="even" r:id="rId12"/>
          <w:headerReference w:type="default" r:id="rId13"/>
          <w:footerReference w:type="even" r:id="rId14"/>
          <w:footerReference w:type="default" r:id="rId15"/>
          <w:footerReference w:type="first" r:id="rId16"/>
          <w:pgSz w:w="11907" w:h="16834" w:code="9"/>
          <w:pgMar w:top="720" w:right="720" w:bottom="720" w:left="720" w:header="567" w:footer="221" w:gutter="0"/>
          <w:pgBorders w:display="firstPage" w:offsetFrom="page">
            <w:top w:val="triple" w:sz="6" w:space="24" w:color="auto"/>
            <w:left w:val="triple" w:sz="6" w:space="24" w:color="auto"/>
            <w:bottom w:val="triple" w:sz="6" w:space="24" w:color="auto"/>
            <w:right w:val="triple" w:sz="6" w:space="24" w:color="auto"/>
          </w:pgBorders>
          <w:cols w:space="720"/>
          <w:titlePg/>
        </w:sectPr>
      </w:pPr>
    </w:p>
    <w:p w:rsidR="002908D6" w:rsidRPr="00E8101B" w:rsidRDefault="003D2DFA" w:rsidP="002908D6">
      <w:pPr>
        <w:jc w:val="both"/>
        <w:rPr>
          <w:b/>
          <w:sz w:val="21"/>
          <w:szCs w:val="21"/>
        </w:rPr>
      </w:pPr>
      <w:r>
        <w:rPr>
          <w:b/>
          <w:sz w:val="21"/>
          <w:szCs w:val="21"/>
        </w:rPr>
        <w:lastRenderedPageBreak/>
        <w:t>01 сентября 2017</w:t>
      </w:r>
      <w:r w:rsidR="002908D6" w:rsidRPr="00E8101B">
        <w:rPr>
          <w:b/>
          <w:sz w:val="21"/>
          <w:szCs w:val="21"/>
        </w:rPr>
        <w:t xml:space="preserve"> г.</w:t>
      </w:r>
    </w:p>
    <w:p w:rsidR="00E00C59" w:rsidRPr="00E8101B" w:rsidRDefault="003D2DFA" w:rsidP="00E00C59">
      <w:pPr>
        <w:jc w:val="both"/>
        <w:rPr>
          <w:b/>
          <w:color w:val="000000"/>
          <w:sz w:val="21"/>
          <w:szCs w:val="21"/>
        </w:rPr>
      </w:pPr>
      <w:r>
        <w:rPr>
          <w:b/>
          <w:color w:val="000000"/>
          <w:sz w:val="21"/>
          <w:szCs w:val="21"/>
        </w:rPr>
        <w:t>Лунёвой Н. Н</w:t>
      </w:r>
      <w:r w:rsidR="00E00C59" w:rsidRPr="00E8101B">
        <w:rPr>
          <w:b/>
          <w:color w:val="000000"/>
          <w:sz w:val="21"/>
          <w:szCs w:val="21"/>
        </w:rPr>
        <w:t>.</w:t>
      </w:r>
    </w:p>
    <w:p w:rsidR="00E00C59" w:rsidRPr="00E8101B" w:rsidRDefault="00E00C59" w:rsidP="00E00C59">
      <w:pPr>
        <w:jc w:val="both"/>
        <w:rPr>
          <w:b/>
          <w:color w:val="000000"/>
          <w:sz w:val="21"/>
          <w:szCs w:val="21"/>
        </w:rPr>
      </w:pPr>
    </w:p>
    <w:p w:rsidR="0083584A" w:rsidRPr="00E8101B" w:rsidRDefault="00E00C59" w:rsidP="00E00C59">
      <w:pPr>
        <w:jc w:val="both"/>
        <w:rPr>
          <w:b/>
          <w:sz w:val="21"/>
          <w:szCs w:val="21"/>
        </w:rPr>
      </w:pPr>
      <w:r w:rsidRPr="00E8101B">
        <w:rPr>
          <w:b/>
          <w:color w:val="000000"/>
          <w:sz w:val="21"/>
          <w:szCs w:val="21"/>
        </w:rPr>
        <w:t>Уважаем</w:t>
      </w:r>
      <w:r w:rsidR="003D2DFA">
        <w:rPr>
          <w:b/>
          <w:color w:val="000000"/>
          <w:sz w:val="21"/>
          <w:szCs w:val="21"/>
        </w:rPr>
        <w:t>ая</w:t>
      </w:r>
      <w:r w:rsidRPr="00E8101B">
        <w:rPr>
          <w:b/>
          <w:color w:val="000000"/>
          <w:sz w:val="21"/>
          <w:szCs w:val="21"/>
        </w:rPr>
        <w:t xml:space="preserve"> </w:t>
      </w:r>
      <w:r w:rsidR="003D2DFA">
        <w:rPr>
          <w:b/>
          <w:color w:val="000000"/>
          <w:sz w:val="21"/>
          <w:szCs w:val="21"/>
        </w:rPr>
        <w:t>Наталья</w:t>
      </w:r>
      <w:r w:rsidR="004D12B3">
        <w:rPr>
          <w:b/>
          <w:color w:val="000000"/>
          <w:sz w:val="21"/>
          <w:szCs w:val="21"/>
        </w:rPr>
        <w:t xml:space="preserve"> Николаев</w:t>
      </w:r>
      <w:r w:rsidR="003D2DFA">
        <w:rPr>
          <w:b/>
          <w:color w:val="000000"/>
          <w:sz w:val="21"/>
          <w:szCs w:val="21"/>
        </w:rPr>
        <w:t>на</w:t>
      </w:r>
      <w:r w:rsidRPr="00E8101B">
        <w:rPr>
          <w:b/>
          <w:color w:val="000000"/>
          <w:sz w:val="21"/>
          <w:szCs w:val="21"/>
        </w:rPr>
        <w:t>!</w:t>
      </w:r>
    </w:p>
    <w:p w:rsidR="00AF416E" w:rsidRPr="00E8101B" w:rsidRDefault="00AF416E">
      <w:pPr>
        <w:jc w:val="both"/>
        <w:rPr>
          <w:color w:val="000000"/>
          <w:sz w:val="21"/>
          <w:szCs w:val="21"/>
        </w:rPr>
      </w:pPr>
    </w:p>
    <w:p w:rsidR="00AF416E" w:rsidRPr="00E8101B" w:rsidRDefault="00AF416E">
      <w:pPr>
        <w:ind w:firstLine="709"/>
        <w:jc w:val="both"/>
        <w:rPr>
          <w:sz w:val="21"/>
          <w:szCs w:val="21"/>
        </w:rPr>
      </w:pPr>
      <w:r w:rsidRPr="00E8101B">
        <w:rPr>
          <w:color w:val="000000"/>
          <w:sz w:val="21"/>
          <w:szCs w:val="21"/>
        </w:rPr>
        <w:t xml:space="preserve">В соответствии с </w:t>
      </w:r>
      <w:r w:rsidR="001100DA" w:rsidRPr="00E8101B">
        <w:rPr>
          <w:color w:val="000000"/>
          <w:sz w:val="21"/>
          <w:szCs w:val="21"/>
        </w:rPr>
        <w:t xml:space="preserve">договором № </w:t>
      </w:r>
      <w:r w:rsidR="003D2DFA">
        <w:rPr>
          <w:color w:val="000000"/>
          <w:sz w:val="21"/>
          <w:szCs w:val="21"/>
        </w:rPr>
        <w:t>258-Т/17</w:t>
      </w:r>
      <w:r w:rsidR="008D279B" w:rsidRPr="00E8101B">
        <w:rPr>
          <w:color w:val="000000"/>
          <w:sz w:val="21"/>
          <w:szCs w:val="21"/>
        </w:rPr>
        <w:t xml:space="preserve"> </w:t>
      </w:r>
      <w:r w:rsidRPr="00E8101B">
        <w:rPr>
          <w:rFonts w:ascii="Times New Roman CYR" w:hAnsi="Times New Roman CYR"/>
          <w:snapToGrid w:val="0"/>
          <w:sz w:val="21"/>
          <w:szCs w:val="21"/>
        </w:rPr>
        <w:t xml:space="preserve">от </w:t>
      </w:r>
      <w:r w:rsidR="003D2DFA">
        <w:rPr>
          <w:rFonts w:ascii="Times New Roman CYR" w:hAnsi="Times New Roman CYR"/>
          <w:snapToGrid w:val="0"/>
          <w:sz w:val="21"/>
          <w:szCs w:val="21"/>
        </w:rPr>
        <w:t>01 сентября 2017</w:t>
      </w:r>
      <w:r w:rsidRPr="00E8101B">
        <w:rPr>
          <w:sz w:val="21"/>
          <w:szCs w:val="21"/>
        </w:rPr>
        <w:t xml:space="preserve">  г</w:t>
      </w:r>
      <w:r w:rsidRPr="00E8101B">
        <w:rPr>
          <w:color w:val="000000"/>
          <w:sz w:val="21"/>
          <w:szCs w:val="21"/>
        </w:rPr>
        <w:t xml:space="preserve">. на оказание услуг по оценке </w:t>
      </w:r>
      <w:r w:rsidR="008D279B" w:rsidRPr="00E8101B">
        <w:rPr>
          <w:color w:val="000000"/>
          <w:sz w:val="21"/>
          <w:szCs w:val="21"/>
        </w:rPr>
        <w:t xml:space="preserve">рыночной </w:t>
      </w:r>
      <w:r w:rsidRPr="00E8101B">
        <w:rPr>
          <w:color w:val="000000"/>
          <w:sz w:val="21"/>
          <w:szCs w:val="21"/>
        </w:rPr>
        <w:t>стоимости</w:t>
      </w:r>
      <w:r w:rsidR="008D279B" w:rsidRPr="00E8101B">
        <w:rPr>
          <w:color w:val="000000"/>
          <w:sz w:val="21"/>
          <w:szCs w:val="21"/>
        </w:rPr>
        <w:t xml:space="preserve"> </w:t>
      </w:r>
      <w:r w:rsidR="002908D6" w:rsidRPr="00E8101B">
        <w:rPr>
          <w:color w:val="000000"/>
          <w:sz w:val="21"/>
          <w:szCs w:val="21"/>
        </w:rPr>
        <w:t>транспортн</w:t>
      </w:r>
      <w:r w:rsidR="00466A4D" w:rsidRPr="00E8101B">
        <w:rPr>
          <w:color w:val="000000"/>
          <w:sz w:val="21"/>
          <w:szCs w:val="21"/>
        </w:rPr>
        <w:t>ого</w:t>
      </w:r>
      <w:r w:rsidR="002908D6" w:rsidRPr="00E8101B">
        <w:rPr>
          <w:color w:val="000000"/>
          <w:sz w:val="21"/>
          <w:szCs w:val="21"/>
        </w:rPr>
        <w:t xml:space="preserve"> средств</w:t>
      </w:r>
      <w:r w:rsidR="00466A4D" w:rsidRPr="00E8101B">
        <w:rPr>
          <w:color w:val="000000"/>
          <w:sz w:val="21"/>
          <w:szCs w:val="21"/>
        </w:rPr>
        <w:t>а</w:t>
      </w:r>
      <w:r w:rsidRPr="00E8101B">
        <w:rPr>
          <w:sz w:val="21"/>
          <w:szCs w:val="21"/>
        </w:rPr>
        <w:t xml:space="preserve">, мы произвели оценку рыночной стоимости </w:t>
      </w:r>
      <w:r w:rsidR="003714BD" w:rsidRPr="00E8101B">
        <w:rPr>
          <w:sz w:val="21"/>
          <w:szCs w:val="21"/>
        </w:rPr>
        <w:t xml:space="preserve">автомобиля </w:t>
      </w:r>
      <w:r w:rsidR="0018710C">
        <w:rPr>
          <w:sz w:val="21"/>
          <w:szCs w:val="21"/>
        </w:rPr>
        <w:t>УАЗ-31514</w:t>
      </w:r>
      <w:r w:rsidRPr="00E8101B">
        <w:rPr>
          <w:sz w:val="21"/>
          <w:szCs w:val="21"/>
        </w:rPr>
        <w:t>.</w:t>
      </w:r>
    </w:p>
    <w:p w:rsidR="00AF416E" w:rsidRPr="00E8101B" w:rsidRDefault="00AF416E">
      <w:pPr>
        <w:widowControl w:val="0"/>
        <w:ind w:right="-81" w:firstLine="709"/>
        <w:jc w:val="both"/>
        <w:rPr>
          <w:sz w:val="21"/>
          <w:szCs w:val="21"/>
        </w:rPr>
      </w:pPr>
    </w:p>
    <w:p w:rsidR="00AF416E" w:rsidRPr="00C15E62" w:rsidRDefault="00466A4D">
      <w:pPr>
        <w:widowControl w:val="0"/>
        <w:ind w:right="-81" w:firstLine="709"/>
        <w:jc w:val="both"/>
        <w:rPr>
          <w:b/>
          <w:sz w:val="22"/>
        </w:rPr>
      </w:pPr>
      <w:r>
        <w:rPr>
          <w:b/>
          <w:sz w:val="22"/>
        </w:rPr>
        <w:t>Объект оценки</w:t>
      </w:r>
      <w:r w:rsidR="00AF416E" w:rsidRPr="00C15E62">
        <w:rPr>
          <w:b/>
          <w:sz w:val="22"/>
        </w:rPr>
        <w:t>:</w:t>
      </w:r>
    </w:p>
    <w:p w:rsidR="00ED08FC" w:rsidRPr="00102322" w:rsidRDefault="002908D6" w:rsidP="00ED08FC">
      <w:pPr>
        <w:tabs>
          <w:tab w:val="left" w:pos="6061"/>
        </w:tabs>
        <w:rPr>
          <w:b/>
          <w:sz w:val="21"/>
          <w:szCs w:val="21"/>
        </w:rPr>
      </w:pPr>
      <w:r w:rsidRPr="003714BD">
        <w:rPr>
          <w:b/>
          <w:sz w:val="24"/>
          <w:szCs w:val="24"/>
        </w:rPr>
        <w:t xml:space="preserve">- </w:t>
      </w:r>
      <w:r w:rsidR="003714BD" w:rsidRPr="003714BD">
        <w:rPr>
          <w:b/>
          <w:sz w:val="21"/>
          <w:szCs w:val="21"/>
        </w:rPr>
        <w:t xml:space="preserve">автомобиль </w:t>
      </w:r>
      <w:r w:rsidR="0018710C">
        <w:rPr>
          <w:b/>
          <w:sz w:val="21"/>
          <w:szCs w:val="21"/>
        </w:rPr>
        <w:t>УАЗ-31514</w:t>
      </w:r>
      <w:r w:rsidR="003714BD" w:rsidRPr="003714BD">
        <w:rPr>
          <w:b/>
          <w:sz w:val="21"/>
          <w:szCs w:val="21"/>
        </w:rPr>
        <w:t xml:space="preserve">, </w:t>
      </w:r>
      <w:r w:rsidR="003D2DFA">
        <w:rPr>
          <w:b/>
          <w:sz w:val="21"/>
          <w:szCs w:val="21"/>
        </w:rPr>
        <w:t>200</w:t>
      </w:r>
      <w:r w:rsidR="0018710C">
        <w:rPr>
          <w:b/>
          <w:sz w:val="21"/>
          <w:szCs w:val="21"/>
        </w:rPr>
        <w:t>3</w:t>
      </w:r>
      <w:r w:rsidR="003714BD" w:rsidRPr="003714BD">
        <w:rPr>
          <w:b/>
          <w:sz w:val="21"/>
          <w:szCs w:val="21"/>
        </w:rPr>
        <w:t xml:space="preserve"> г.в., </w:t>
      </w:r>
      <w:r w:rsidR="00DA51A6">
        <w:rPr>
          <w:b/>
          <w:sz w:val="21"/>
          <w:szCs w:val="21"/>
        </w:rPr>
        <w:t xml:space="preserve">р/з </w:t>
      </w:r>
      <w:r w:rsidR="002B0EAF">
        <w:rPr>
          <w:b/>
          <w:sz w:val="21"/>
          <w:szCs w:val="21"/>
        </w:rPr>
        <w:t xml:space="preserve"> </w:t>
      </w:r>
      <w:r w:rsidR="0018710C">
        <w:rPr>
          <w:b/>
          <w:sz w:val="21"/>
          <w:szCs w:val="21"/>
        </w:rPr>
        <w:t>Т 771 НХ 54</w:t>
      </w:r>
      <w:r w:rsidR="00D777D1" w:rsidRPr="00102322">
        <w:rPr>
          <w:b/>
          <w:sz w:val="21"/>
          <w:szCs w:val="21"/>
        </w:rPr>
        <w:t>.</w:t>
      </w:r>
    </w:p>
    <w:p w:rsidR="00AF416E" w:rsidRDefault="00AF416E">
      <w:pPr>
        <w:ind w:left="360"/>
        <w:jc w:val="both"/>
        <w:rPr>
          <w:color w:val="000000"/>
          <w:sz w:val="22"/>
        </w:rPr>
      </w:pPr>
    </w:p>
    <w:p w:rsidR="0021564B" w:rsidRPr="00002495" w:rsidRDefault="0021564B" w:rsidP="0021564B">
      <w:pPr>
        <w:widowControl w:val="0"/>
        <w:ind w:right="-81" w:firstLine="709"/>
        <w:jc w:val="both"/>
        <w:rPr>
          <w:color w:val="000000"/>
          <w:sz w:val="21"/>
          <w:szCs w:val="21"/>
        </w:rPr>
      </w:pPr>
      <w:r w:rsidRPr="00002495">
        <w:rPr>
          <w:color w:val="000000"/>
          <w:sz w:val="21"/>
          <w:szCs w:val="21"/>
        </w:rPr>
        <w:t xml:space="preserve">Назначением оценки является определение рыночной стоимости объекта оценки в целях </w:t>
      </w:r>
      <w:r w:rsidR="003D2DFA">
        <w:rPr>
          <w:color w:val="000000"/>
          <w:sz w:val="21"/>
          <w:szCs w:val="21"/>
        </w:rPr>
        <w:t>продажи</w:t>
      </w:r>
      <w:r w:rsidRPr="00002495">
        <w:rPr>
          <w:color w:val="000000"/>
          <w:sz w:val="21"/>
          <w:szCs w:val="21"/>
        </w:rPr>
        <w:t xml:space="preserve">. </w:t>
      </w:r>
      <w:r w:rsidR="003714BD">
        <w:rPr>
          <w:color w:val="000000"/>
          <w:sz w:val="21"/>
          <w:szCs w:val="21"/>
        </w:rPr>
        <w:t xml:space="preserve"> </w:t>
      </w:r>
      <w:r w:rsidRPr="00002495">
        <w:rPr>
          <w:color w:val="000000"/>
          <w:sz w:val="21"/>
          <w:szCs w:val="21"/>
        </w:rPr>
        <w:t xml:space="preserve">При расчетах Оценщик исходил из предпосылки, что на дату оценки объект оценки не заложен и не обременен долговыми обязательствами. Результаты настоящей оценки не могут быть использованы другими лицами или в других целях.  </w:t>
      </w:r>
    </w:p>
    <w:p w:rsidR="0021564B" w:rsidRPr="00002495" w:rsidRDefault="0021564B" w:rsidP="0021564B">
      <w:pPr>
        <w:widowControl w:val="0"/>
        <w:ind w:right="-81" w:firstLine="709"/>
        <w:jc w:val="both"/>
        <w:rPr>
          <w:color w:val="000000"/>
          <w:sz w:val="21"/>
          <w:szCs w:val="21"/>
        </w:rPr>
      </w:pPr>
      <w:r w:rsidRPr="00002495">
        <w:rPr>
          <w:color w:val="000000"/>
          <w:sz w:val="21"/>
          <w:szCs w:val="21"/>
        </w:rPr>
        <w:t>Оценка объекта произведена на основании внешнего осмотра и представленной документации. Развернутая характеристика оцениваемого объекта приведена в отчете об оценке. Отдельные части настоящей оценки не могут трактоваться отдельно, а только в связи с полным текстом прилагаемого отчета, принимая во внимание все содержащиеся там допущения и ограничений.  Обращаем Ваше внимание, что это письмо не является отчетом по оценке, а только предваряет отчет, приведенный далее. Данные о проведенных расчетах приведены в письменном отчете. Всю информацию и анализ, использованные для оценки стоимости объекта, Вы найдете в соответствующих разделах отчета.</w:t>
      </w:r>
    </w:p>
    <w:p w:rsidR="0021564B" w:rsidRPr="00002495" w:rsidRDefault="0021564B" w:rsidP="0021564B">
      <w:pPr>
        <w:widowControl w:val="0"/>
        <w:ind w:right="-81" w:firstLine="709"/>
        <w:jc w:val="both"/>
        <w:rPr>
          <w:color w:val="000000"/>
          <w:sz w:val="21"/>
          <w:szCs w:val="21"/>
        </w:rPr>
      </w:pPr>
      <w:r w:rsidRPr="00002495">
        <w:rPr>
          <w:sz w:val="21"/>
          <w:szCs w:val="21"/>
        </w:rPr>
        <w:t xml:space="preserve">Оценка была проведена, а отчет составлен в соответствии  с Федеральным законом от 29 июля </w:t>
      </w:r>
      <w:smartTag w:uri="urn:schemas-microsoft-com:office:smarttags" w:element="metricconverter">
        <w:smartTagPr>
          <w:attr w:name="ProductID" w:val="1998 г"/>
        </w:smartTagPr>
        <w:r w:rsidRPr="00002495">
          <w:rPr>
            <w:sz w:val="21"/>
            <w:szCs w:val="21"/>
          </w:rPr>
          <w:t>1998 г</w:t>
        </w:r>
      </w:smartTag>
      <w:r w:rsidRPr="00002495">
        <w:rPr>
          <w:sz w:val="21"/>
          <w:szCs w:val="21"/>
        </w:rPr>
        <w:t>. N 135-ФЗ "Об оценочной деятельности в Российской Федерации"</w:t>
      </w:r>
      <w:r w:rsidRPr="00002495">
        <w:rPr>
          <w:sz w:val="21"/>
          <w:szCs w:val="21"/>
        </w:rPr>
        <w:br/>
        <w:t xml:space="preserve">(с изменениями от 21 декабря </w:t>
      </w:r>
      <w:smartTag w:uri="urn:schemas-microsoft-com:office:smarttags" w:element="metricconverter">
        <w:smartTagPr>
          <w:attr w:name="ProductID" w:val="2001 г"/>
        </w:smartTagPr>
        <w:r w:rsidRPr="00002495">
          <w:rPr>
            <w:sz w:val="21"/>
            <w:szCs w:val="21"/>
          </w:rPr>
          <w:t>2001 г</w:t>
        </w:r>
      </w:smartTag>
      <w:r w:rsidRPr="00002495">
        <w:rPr>
          <w:sz w:val="21"/>
          <w:szCs w:val="21"/>
        </w:rPr>
        <w:t xml:space="preserve">., 21 марта, 14 ноября </w:t>
      </w:r>
      <w:smartTag w:uri="urn:schemas-microsoft-com:office:smarttags" w:element="metricconverter">
        <w:smartTagPr>
          <w:attr w:name="ProductID" w:val="2002 г"/>
        </w:smartTagPr>
        <w:r w:rsidRPr="00002495">
          <w:rPr>
            <w:sz w:val="21"/>
            <w:szCs w:val="21"/>
          </w:rPr>
          <w:t>2002 г</w:t>
        </w:r>
      </w:smartTag>
      <w:r w:rsidRPr="00002495">
        <w:rPr>
          <w:sz w:val="21"/>
          <w:szCs w:val="21"/>
        </w:rPr>
        <w:t xml:space="preserve">., 10 января, 27 февраля </w:t>
      </w:r>
      <w:smartTag w:uri="urn:schemas-microsoft-com:office:smarttags" w:element="metricconverter">
        <w:smartTagPr>
          <w:attr w:name="ProductID" w:val="2003 г"/>
        </w:smartTagPr>
        <w:r w:rsidRPr="00002495">
          <w:rPr>
            <w:sz w:val="21"/>
            <w:szCs w:val="21"/>
          </w:rPr>
          <w:t>2003 г</w:t>
        </w:r>
      </w:smartTag>
      <w:r w:rsidRPr="00002495">
        <w:rPr>
          <w:sz w:val="21"/>
          <w:szCs w:val="21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002495">
          <w:rPr>
            <w:sz w:val="21"/>
            <w:szCs w:val="21"/>
          </w:rPr>
          <w:t>2004 г</w:t>
        </w:r>
      </w:smartTag>
      <w:r w:rsidRPr="00002495">
        <w:rPr>
          <w:sz w:val="21"/>
          <w:szCs w:val="21"/>
        </w:rPr>
        <w:t xml:space="preserve">., 5 января, 27 июля </w:t>
      </w:r>
      <w:smartTag w:uri="urn:schemas-microsoft-com:office:smarttags" w:element="metricconverter">
        <w:smartTagPr>
          <w:attr w:name="ProductID" w:val="2006 г"/>
        </w:smartTagPr>
        <w:r w:rsidRPr="00002495">
          <w:rPr>
            <w:sz w:val="21"/>
            <w:szCs w:val="21"/>
          </w:rPr>
          <w:t>2006 г</w:t>
        </w:r>
      </w:smartTag>
      <w:r w:rsidRPr="00002495">
        <w:rPr>
          <w:sz w:val="21"/>
          <w:szCs w:val="21"/>
        </w:rPr>
        <w:t xml:space="preserve">.), Федеральный стандарт оценки: "Общие понятия оценки, подходы и требования к проведению оценки (ФСО №1)", утвержденный Приказом № 256 МЭРТ РФ от 20 июля </w:t>
      </w:r>
      <w:smartTag w:uri="urn:schemas-microsoft-com:office:smarttags" w:element="metricconverter">
        <w:smartTagPr>
          <w:attr w:name="ProductID" w:val="2007 г"/>
        </w:smartTagPr>
        <w:r w:rsidRPr="00002495">
          <w:rPr>
            <w:sz w:val="21"/>
            <w:szCs w:val="21"/>
          </w:rPr>
          <w:t>2007 г</w:t>
        </w:r>
      </w:smartTag>
      <w:r w:rsidRPr="00002495">
        <w:rPr>
          <w:sz w:val="21"/>
          <w:szCs w:val="21"/>
        </w:rPr>
        <w:t xml:space="preserve">.;  Федеральный стандарт оценки "Цель оценки и виды стоимости (ФСО №2)", утвержденный Приказом № 255 МЭРТ РФ от 20 июля </w:t>
      </w:r>
      <w:smartTag w:uri="urn:schemas-microsoft-com:office:smarttags" w:element="metricconverter">
        <w:smartTagPr>
          <w:attr w:name="ProductID" w:val="2007 г"/>
        </w:smartTagPr>
        <w:r w:rsidRPr="00002495">
          <w:rPr>
            <w:sz w:val="21"/>
            <w:szCs w:val="21"/>
          </w:rPr>
          <w:t>2007 г</w:t>
        </w:r>
      </w:smartTag>
      <w:r w:rsidRPr="00002495">
        <w:rPr>
          <w:sz w:val="21"/>
          <w:szCs w:val="21"/>
        </w:rPr>
        <w:t xml:space="preserve">.; Федеральный стандарт оценки "Требования к отчету об оценке (ФСО №3)", утвержденный Приказом № 254 МЭРТ РФ от 20 июля 2007 г, </w:t>
      </w:r>
      <w:r w:rsidR="003714BD">
        <w:rPr>
          <w:sz w:val="21"/>
          <w:szCs w:val="21"/>
        </w:rPr>
        <w:t xml:space="preserve">Федеральный стандарт оценки № 7, </w:t>
      </w:r>
      <w:r w:rsidR="003714BD" w:rsidRPr="00245B89">
        <w:rPr>
          <w:sz w:val="21"/>
          <w:szCs w:val="21"/>
        </w:rPr>
        <w:t>утвержденного Приказам МЭРТ РФ от 25.09.2014</w:t>
      </w:r>
      <w:r w:rsidR="003714BD">
        <w:rPr>
          <w:sz w:val="21"/>
          <w:szCs w:val="21"/>
        </w:rPr>
        <w:t xml:space="preserve"> </w:t>
      </w:r>
      <w:r w:rsidR="003714BD" w:rsidRPr="00245B89">
        <w:rPr>
          <w:sz w:val="21"/>
          <w:szCs w:val="21"/>
        </w:rPr>
        <w:t>г.</w:t>
      </w:r>
      <w:r w:rsidR="003714BD">
        <w:rPr>
          <w:sz w:val="21"/>
          <w:szCs w:val="21"/>
        </w:rPr>
        <w:t xml:space="preserve">, </w:t>
      </w:r>
      <w:r w:rsidRPr="00002495">
        <w:rPr>
          <w:sz w:val="21"/>
          <w:szCs w:val="21"/>
        </w:rPr>
        <w:t>стандартами и правами оценочной деятельности саморегулируемой организации оценщиков, членом которой является оценщик, составивший настоящий отчет.</w:t>
      </w:r>
    </w:p>
    <w:p w:rsidR="00AF416E" w:rsidRPr="008D279B" w:rsidRDefault="0021564B" w:rsidP="0021564B">
      <w:pPr>
        <w:ind w:firstLine="851"/>
        <w:jc w:val="both"/>
        <w:rPr>
          <w:sz w:val="22"/>
        </w:rPr>
      </w:pPr>
      <w:r w:rsidRPr="00002495">
        <w:rPr>
          <w:color w:val="000000"/>
          <w:sz w:val="21"/>
          <w:szCs w:val="21"/>
        </w:rPr>
        <w:t>На основании  информации,  предоставленной  и   проанализированной в  приведенном  ниже  отчете об оценке объекта, мы пришли к заключению, что рыночная стоимость прав собственности в отношении оцениваемого имущества по состоянию  на дату оценки  составляет:</w:t>
      </w:r>
    </w:p>
    <w:p w:rsidR="00AF416E" w:rsidRPr="007C6C09" w:rsidRDefault="00AF416E" w:rsidP="00F36733">
      <w:pPr>
        <w:ind w:firstLine="851"/>
        <w:jc w:val="both"/>
        <w:rPr>
          <w:color w:val="FF0000"/>
          <w:sz w:val="22"/>
        </w:rPr>
      </w:pPr>
    </w:p>
    <w:p w:rsidR="002D07ED" w:rsidRPr="00FE5AE6" w:rsidRDefault="002D07ED" w:rsidP="002D07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32"/>
          <w:szCs w:val="32"/>
        </w:rPr>
      </w:pPr>
      <w:bookmarkStart w:id="1" w:name="_Toc10890446"/>
      <w:r>
        <w:rPr>
          <w:sz w:val="32"/>
          <w:szCs w:val="32"/>
        </w:rPr>
        <w:t>44000</w:t>
      </w:r>
      <w:r w:rsidRPr="00FE5AE6">
        <w:rPr>
          <w:sz w:val="32"/>
          <w:szCs w:val="32"/>
        </w:rPr>
        <w:t>,00</w:t>
      </w:r>
    </w:p>
    <w:p w:rsidR="005A1F6E" w:rsidRPr="0018710C" w:rsidRDefault="002D07ED" w:rsidP="002D07E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4"/>
          <w:szCs w:val="24"/>
        </w:rPr>
      </w:pPr>
      <w:r w:rsidRPr="00FE5AE6">
        <w:rPr>
          <w:sz w:val="24"/>
          <w:szCs w:val="24"/>
        </w:rPr>
        <w:t>(</w:t>
      </w:r>
      <w:r>
        <w:rPr>
          <w:sz w:val="24"/>
          <w:szCs w:val="24"/>
        </w:rPr>
        <w:t>Сорок четыре тысячи</w:t>
      </w:r>
      <w:r w:rsidRPr="00FE5AE6">
        <w:rPr>
          <w:sz w:val="24"/>
          <w:szCs w:val="24"/>
        </w:rPr>
        <w:t>) рублей 00 копеек</w:t>
      </w:r>
    </w:p>
    <w:p w:rsidR="006A1C02" w:rsidRDefault="006A1C02" w:rsidP="006A1C02">
      <w:pPr>
        <w:ind w:firstLine="851"/>
        <w:jc w:val="both"/>
        <w:rPr>
          <w:color w:val="000000"/>
          <w:sz w:val="22"/>
        </w:rPr>
      </w:pPr>
    </w:p>
    <w:p w:rsidR="00E11730" w:rsidRPr="007A26F4" w:rsidRDefault="00E11730" w:rsidP="00E11730">
      <w:pPr>
        <w:pStyle w:val="211"/>
      </w:pPr>
      <w:r w:rsidRPr="007A26F4">
        <w:t>Отчет может быть использован только согласно определенному выше назначению.</w:t>
      </w:r>
    </w:p>
    <w:p w:rsidR="00E11730" w:rsidRPr="00ED3728" w:rsidRDefault="00E11730" w:rsidP="00E11730">
      <w:pPr>
        <w:spacing w:line="280" w:lineRule="exact"/>
        <w:ind w:firstLine="726"/>
        <w:jc w:val="both"/>
        <w:rPr>
          <w:b/>
          <w:bCs/>
          <w:sz w:val="22"/>
          <w:szCs w:val="22"/>
        </w:rPr>
      </w:pPr>
      <w:r w:rsidRPr="00ED3728">
        <w:rPr>
          <w:b/>
          <w:bCs/>
          <w:sz w:val="22"/>
          <w:szCs w:val="22"/>
        </w:rPr>
        <w:t xml:space="preserve">Если у Вас возникнут какие-либо вопросы по оценке или нашим рассуждениям, пожалуйста, обращайтесь непосредственно к нам </w:t>
      </w:r>
      <w:r>
        <w:rPr>
          <w:b/>
          <w:bCs/>
          <w:sz w:val="22"/>
          <w:szCs w:val="22"/>
        </w:rPr>
        <w:t xml:space="preserve">Новосибирская область, Ордынский район, р.п. Ордынское, </w:t>
      </w:r>
      <w:r w:rsidR="00466A4D">
        <w:rPr>
          <w:b/>
          <w:bCs/>
          <w:sz w:val="22"/>
          <w:szCs w:val="22"/>
        </w:rPr>
        <w:t>пр. Революции, 24в</w:t>
      </w:r>
      <w:r>
        <w:rPr>
          <w:b/>
          <w:bCs/>
          <w:sz w:val="22"/>
          <w:szCs w:val="22"/>
        </w:rPr>
        <w:t>, тел.</w:t>
      </w:r>
      <w:r w:rsidR="00346FE6">
        <w:rPr>
          <w:b/>
          <w:bCs/>
          <w:sz w:val="22"/>
          <w:szCs w:val="22"/>
        </w:rPr>
        <w:t xml:space="preserve"> (38359) 20-989,</w:t>
      </w:r>
      <w:r>
        <w:rPr>
          <w:b/>
          <w:bCs/>
          <w:sz w:val="22"/>
          <w:szCs w:val="22"/>
        </w:rPr>
        <w:t xml:space="preserve"> </w:t>
      </w:r>
      <w:r w:rsidRPr="00ED3728">
        <w:rPr>
          <w:b/>
          <w:bCs/>
          <w:sz w:val="22"/>
          <w:szCs w:val="22"/>
        </w:rPr>
        <w:t xml:space="preserve">сот. </w:t>
      </w:r>
      <w:r w:rsidR="0014523F">
        <w:rPr>
          <w:b/>
          <w:bCs/>
          <w:sz w:val="22"/>
          <w:szCs w:val="22"/>
        </w:rPr>
        <w:t>+7</w:t>
      </w:r>
      <w:r w:rsidRPr="00ED3728">
        <w:rPr>
          <w:b/>
          <w:bCs/>
          <w:sz w:val="22"/>
          <w:szCs w:val="22"/>
        </w:rPr>
        <w:t>-</w:t>
      </w:r>
      <w:r>
        <w:rPr>
          <w:b/>
          <w:bCs/>
          <w:sz w:val="22"/>
          <w:szCs w:val="22"/>
        </w:rPr>
        <w:t>923</w:t>
      </w:r>
      <w:r w:rsidRPr="00ED3728">
        <w:rPr>
          <w:b/>
          <w:bCs/>
          <w:sz w:val="22"/>
          <w:szCs w:val="22"/>
        </w:rPr>
        <w:t>-</w:t>
      </w:r>
      <w:r>
        <w:rPr>
          <w:b/>
          <w:bCs/>
          <w:sz w:val="22"/>
          <w:szCs w:val="22"/>
        </w:rPr>
        <w:t>222</w:t>
      </w:r>
      <w:r w:rsidRPr="00ED3728">
        <w:rPr>
          <w:b/>
          <w:bCs/>
          <w:sz w:val="22"/>
          <w:szCs w:val="22"/>
        </w:rPr>
        <w:t>-</w:t>
      </w:r>
      <w:r>
        <w:rPr>
          <w:b/>
          <w:bCs/>
          <w:sz w:val="22"/>
          <w:szCs w:val="22"/>
        </w:rPr>
        <w:t>3337</w:t>
      </w:r>
      <w:r w:rsidRPr="00ED3728">
        <w:rPr>
          <w:b/>
          <w:bCs/>
          <w:sz w:val="22"/>
          <w:szCs w:val="22"/>
        </w:rPr>
        <w:t xml:space="preserve"> e-mail: </w:t>
      </w:r>
      <w:hyperlink r:id="rId17" w:history="1">
        <w:r w:rsidRPr="008F66D2">
          <w:rPr>
            <w:rStyle w:val="af2"/>
            <w:rFonts w:eastAsia="Arial Unicode MS"/>
            <w:b/>
            <w:bCs/>
            <w:sz w:val="22"/>
            <w:szCs w:val="22"/>
            <w:lang w:val="en-US"/>
          </w:rPr>
          <w:t>imperial</w:t>
        </w:r>
        <w:r w:rsidRPr="00957B48">
          <w:rPr>
            <w:rStyle w:val="af2"/>
            <w:rFonts w:eastAsia="Arial Unicode MS"/>
            <w:b/>
            <w:bCs/>
            <w:sz w:val="22"/>
            <w:szCs w:val="22"/>
          </w:rPr>
          <w:t>-</w:t>
        </w:r>
        <w:r w:rsidRPr="008F66D2">
          <w:rPr>
            <w:rStyle w:val="af2"/>
            <w:rFonts w:eastAsia="Arial Unicode MS"/>
            <w:b/>
            <w:bCs/>
            <w:sz w:val="22"/>
            <w:szCs w:val="22"/>
            <w:lang w:val="en-US"/>
          </w:rPr>
          <w:t>ocenka</w:t>
        </w:r>
        <w:r w:rsidRPr="00957B48">
          <w:rPr>
            <w:rStyle w:val="af2"/>
            <w:rFonts w:eastAsia="Arial Unicode MS"/>
            <w:b/>
            <w:bCs/>
            <w:sz w:val="22"/>
            <w:szCs w:val="22"/>
          </w:rPr>
          <w:t>@</w:t>
        </w:r>
        <w:r w:rsidRPr="008F66D2">
          <w:rPr>
            <w:rStyle w:val="af2"/>
            <w:rFonts w:eastAsia="Arial Unicode MS"/>
            <w:b/>
            <w:bCs/>
            <w:sz w:val="22"/>
            <w:szCs w:val="22"/>
            <w:lang w:val="en-US"/>
          </w:rPr>
          <w:t>rambler</w:t>
        </w:r>
        <w:r w:rsidRPr="00957B48">
          <w:rPr>
            <w:rStyle w:val="af2"/>
            <w:rFonts w:eastAsia="Arial Unicode MS"/>
            <w:b/>
            <w:bCs/>
            <w:sz w:val="22"/>
            <w:szCs w:val="22"/>
          </w:rPr>
          <w:t>.</w:t>
        </w:r>
        <w:r w:rsidRPr="008F66D2">
          <w:rPr>
            <w:rStyle w:val="af2"/>
            <w:rFonts w:eastAsia="Arial Unicode MS"/>
            <w:b/>
            <w:bCs/>
            <w:sz w:val="22"/>
            <w:szCs w:val="22"/>
            <w:lang w:val="en-US"/>
          </w:rPr>
          <w:t>ru</w:t>
        </w:r>
      </w:hyperlink>
    </w:p>
    <w:p w:rsidR="00E11730" w:rsidRPr="00ED3728" w:rsidRDefault="00E11730" w:rsidP="00E11730">
      <w:pPr>
        <w:ind w:firstLine="851"/>
        <w:jc w:val="both"/>
        <w:rPr>
          <w:color w:val="000000"/>
          <w:sz w:val="22"/>
          <w:szCs w:val="22"/>
        </w:rPr>
      </w:pPr>
    </w:p>
    <w:p w:rsidR="00E11730" w:rsidRPr="00ED3728" w:rsidRDefault="00E11730" w:rsidP="00E11730">
      <w:pPr>
        <w:ind w:firstLine="851"/>
        <w:jc w:val="both"/>
        <w:rPr>
          <w:color w:val="000000"/>
          <w:sz w:val="22"/>
          <w:szCs w:val="22"/>
        </w:rPr>
      </w:pPr>
    </w:p>
    <w:p w:rsidR="00E11730" w:rsidRPr="00ED3728" w:rsidRDefault="00E11730" w:rsidP="00E11730">
      <w:pPr>
        <w:pStyle w:val="32"/>
        <w:framePr w:hSpace="180" w:wrap="around" w:vAnchor="page" w:hAnchor="margin" w:y="634"/>
        <w:ind w:left="567" w:firstLine="0"/>
        <w:rPr>
          <w:sz w:val="22"/>
          <w:szCs w:val="22"/>
        </w:rPr>
      </w:pPr>
    </w:p>
    <w:p w:rsidR="00E11730" w:rsidRPr="00ED3728" w:rsidRDefault="00E11730" w:rsidP="00E11730">
      <w:pPr>
        <w:jc w:val="both"/>
        <w:rPr>
          <w:b/>
          <w:i/>
          <w:color w:val="000000"/>
          <w:sz w:val="22"/>
          <w:szCs w:val="22"/>
        </w:rPr>
      </w:pPr>
      <w:r w:rsidRPr="00ED3728">
        <w:rPr>
          <w:b/>
          <w:bCs/>
          <w:sz w:val="22"/>
          <w:szCs w:val="22"/>
        </w:rPr>
        <w:t>С уважением   директор ООО «</w:t>
      </w:r>
      <w:r>
        <w:rPr>
          <w:b/>
          <w:bCs/>
          <w:sz w:val="22"/>
          <w:szCs w:val="22"/>
        </w:rPr>
        <w:t>Империал</w:t>
      </w:r>
      <w:r w:rsidRPr="00ED3728">
        <w:rPr>
          <w:b/>
          <w:bCs/>
          <w:sz w:val="22"/>
          <w:szCs w:val="22"/>
        </w:rPr>
        <w:t xml:space="preserve">»  </w:t>
      </w:r>
      <w:r w:rsidRPr="00ED3728">
        <w:rPr>
          <w:b/>
          <w:bCs/>
          <w:sz w:val="22"/>
          <w:szCs w:val="22"/>
        </w:rPr>
        <w:sym w:font="Wingdings" w:char="F0FC"/>
      </w:r>
      <w:r w:rsidRPr="00ED3728">
        <w:rPr>
          <w:sz w:val="22"/>
          <w:szCs w:val="22"/>
        </w:rPr>
        <w:t>_________________</w:t>
      </w:r>
      <w:r>
        <w:rPr>
          <w:b/>
          <w:bCs/>
          <w:sz w:val="22"/>
          <w:szCs w:val="22"/>
        </w:rPr>
        <w:t>П. Е. Скубиев</w:t>
      </w:r>
    </w:p>
    <w:p w:rsidR="00783190" w:rsidRDefault="00783190" w:rsidP="00792836">
      <w:pPr>
        <w:ind w:firstLine="720"/>
        <w:jc w:val="both"/>
        <w:rPr>
          <w:b/>
          <w:i/>
          <w:color w:val="000000"/>
          <w:sz w:val="22"/>
        </w:rPr>
      </w:pPr>
    </w:p>
    <w:p w:rsidR="00783190" w:rsidRDefault="00783190" w:rsidP="00792836">
      <w:pPr>
        <w:ind w:firstLine="720"/>
        <w:jc w:val="both"/>
        <w:rPr>
          <w:b/>
          <w:i/>
          <w:color w:val="000000"/>
          <w:sz w:val="22"/>
        </w:rPr>
      </w:pPr>
    </w:p>
    <w:p w:rsidR="00710DE6" w:rsidRDefault="00710DE6" w:rsidP="00792836">
      <w:pPr>
        <w:ind w:firstLine="720"/>
        <w:jc w:val="both"/>
        <w:rPr>
          <w:b/>
          <w:i/>
          <w:color w:val="000000"/>
          <w:sz w:val="22"/>
        </w:rPr>
      </w:pPr>
    </w:p>
    <w:p w:rsidR="008D279B" w:rsidRDefault="008D279B" w:rsidP="00792836">
      <w:pPr>
        <w:ind w:firstLine="720"/>
        <w:jc w:val="both"/>
        <w:rPr>
          <w:b/>
          <w:i/>
          <w:color w:val="000000"/>
          <w:sz w:val="22"/>
        </w:rPr>
      </w:pPr>
    </w:p>
    <w:p w:rsidR="00197466" w:rsidRDefault="00197466" w:rsidP="00792836">
      <w:pPr>
        <w:ind w:firstLine="720"/>
        <w:jc w:val="both"/>
        <w:rPr>
          <w:b/>
          <w:i/>
          <w:color w:val="000000"/>
          <w:sz w:val="22"/>
        </w:rPr>
      </w:pPr>
    </w:p>
    <w:p w:rsidR="00197466" w:rsidRDefault="00197466" w:rsidP="00792836">
      <w:pPr>
        <w:ind w:firstLine="720"/>
        <w:jc w:val="both"/>
        <w:rPr>
          <w:b/>
          <w:i/>
          <w:color w:val="000000"/>
          <w:sz w:val="22"/>
        </w:rPr>
      </w:pPr>
    </w:p>
    <w:p w:rsidR="0021564B" w:rsidRPr="00A87F9E" w:rsidRDefault="0021564B" w:rsidP="0021564B">
      <w:pPr>
        <w:ind w:firstLine="720"/>
        <w:jc w:val="center"/>
        <w:rPr>
          <w:rFonts w:ascii="Times New Roman CYR" w:hAnsi="Times New Roman CYR"/>
          <w:snapToGrid w:val="0"/>
          <w:color w:val="000000"/>
          <w:sz w:val="28"/>
        </w:rPr>
      </w:pPr>
      <w:r w:rsidRPr="00A87F9E">
        <w:rPr>
          <w:color w:val="000000"/>
          <w:sz w:val="28"/>
        </w:rPr>
        <w:lastRenderedPageBreak/>
        <w:t>Содержание:</w:t>
      </w:r>
    </w:p>
    <w:p w:rsidR="0021564B" w:rsidRPr="00601830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</w:rPr>
      </w:pPr>
      <w:r w:rsidRPr="00601830">
        <w:rPr>
          <w:rFonts w:ascii="Times New Roman CYR" w:hAnsi="Times New Roman CYR"/>
          <w:snapToGrid w:val="0"/>
          <w:color w:val="000000"/>
        </w:rPr>
        <w:t>1.</w:t>
      </w:r>
      <w:r>
        <w:rPr>
          <w:rFonts w:ascii="Times New Roman CYR" w:hAnsi="Times New Roman CYR"/>
          <w:snapToGrid w:val="0"/>
          <w:color w:val="000000"/>
        </w:rPr>
        <w:t xml:space="preserve"> </w:t>
      </w:r>
      <w:r w:rsidRPr="00601830">
        <w:rPr>
          <w:rFonts w:ascii="Times New Roman CYR" w:hAnsi="Times New Roman CYR"/>
          <w:snapToGrid w:val="0"/>
          <w:color w:val="000000"/>
          <w:sz w:val="22"/>
          <w:szCs w:val="22"/>
        </w:rPr>
        <w:t>Общие сведения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………………………………………………………………………………….4</w:t>
      </w:r>
    </w:p>
    <w:p w:rsidR="0021564B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  <w:sz w:val="22"/>
          <w:szCs w:val="22"/>
        </w:rPr>
      </w:pPr>
      <w:r w:rsidRPr="00601830">
        <w:rPr>
          <w:rFonts w:ascii="Times New Roman CYR" w:hAnsi="Times New Roman CYR"/>
          <w:snapToGrid w:val="0"/>
          <w:color w:val="000000"/>
        </w:rPr>
        <w:t>1.1.</w:t>
      </w:r>
      <w:r>
        <w:rPr>
          <w:rFonts w:ascii="Times New Roman CYR" w:hAnsi="Times New Roman CYR"/>
          <w:snapToGrid w:val="0"/>
          <w:color w:val="000000"/>
        </w:rPr>
        <w:t xml:space="preserve"> </w:t>
      </w:r>
      <w:r w:rsidRPr="00601830">
        <w:rPr>
          <w:rFonts w:ascii="Times New Roman CYR" w:hAnsi="Times New Roman CYR"/>
          <w:snapToGrid w:val="0"/>
          <w:color w:val="000000"/>
          <w:sz w:val="22"/>
          <w:szCs w:val="22"/>
        </w:rPr>
        <w:t>Основные факты и выводы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……………………………………………………………………4</w:t>
      </w:r>
    </w:p>
    <w:p w:rsidR="0021564B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  <w:sz w:val="22"/>
          <w:szCs w:val="22"/>
        </w:rPr>
      </w:pPr>
      <w:r>
        <w:rPr>
          <w:rFonts w:ascii="Times New Roman CYR" w:hAnsi="Times New Roman CYR"/>
          <w:snapToGrid w:val="0"/>
          <w:color w:val="000000"/>
          <w:sz w:val="22"/>
          <w:szCs w:val="22"/>
        </w:rPr>
        <w:t>1.2. Сведения о заказчике оценки и об оценщике……………………………………………….4</w:t>
      </w:r>
    </w:p>
    <w:p w:rsidR="0021564B" w:rsidRDefault="0021564B" w:rsidP="0021564B">
      <w:pPr>
        <w:widowControl w:val="0"/>
        <w:ind w:right="-81"/>
        <w:rPr>
          <w:bCs/>
          <w:sz w:val="21"/>
          <w:szCs w:val="21"/>
        </w:rPr>
      </w:pPr>
      <w:r>
        <w:rPr>
          <w:sz w:val="21"/>
          <w:szCs w:val="21"/>
        </w:rPr>
        <w:t xml:space="preserve">    </w:t>
      </w:r>
      <w:r w:rsidRPr="004D71D0">
        <w:rPr>
          <w:sz w:val="21"/>
          <w:szCs w:val="21"/>
        </w:rPr>
        <w:t xml:space="preserve">1.3. </w:t>
      </w:r>
      <w:r w:rsidRPr="004D71D0">
        <w:rPr>
          <w:bCs/>
          <w:sz w:val="21"/>
          <w:szCs w:val="21"/>
        </w:rPr>
        <w:t xml:space="preserve">Допущения и ограничительные условия, использованные оценщиком при проведении </w:t>
      </w:r>
    </w:p>
    <w:p w:rsidR="0021564B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  <w:sz w:val="22"/>
          <w:szCs w:val="22"/>
        </w:rPr>
      </w:pPr>
      <w:r w:rsidRPr="004D71D0">
        <w:rPr>
          <w:bCs/>
          <w:sz w:val="21"/>
          <w:szCs w:val="21"/>
        </w:rPr>
        <w:t>оценки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 xml:space="preserve"> …………………………………………………………………..……..……………………5</w:t>
      </w:r>
    </w:p>
    <w:p w:rsidR="0021564B" w:rsidRDefault="0021564B" w:rsidP="0021564B">
      <w:pPr>
        <w:widowControl w:val="0"/>
        <w:ind w:right="-81"/>
        <w:jc w:val="center"/>
        <w:rPr>
          <w:sz w:val="21"/>
          <w:szCs w:val="21"/>
        </w:rPr>
      </w:pPr>
      <w:r w:rsidRPr="00EA1BB4">
        <w:rPr>
          <w:sz w:val="21"/>
          <w:szCs w:val="21"/>
        </w:rPr>
        <w:t>1.</w:t>
      </w:r>
      <w:r>
        <w:rPr>
          <w:sz w:val="21"/>
          <w:szCs w:val="21"/>
        </w:rPr>
        <w:t>4</w:t>
      </w:r>
      <w:r w:rsidRPr="00EA1BB4">
        <w:rPr>
          <w:sz w:val="21"/>
          <w:szCs w:val="21"/>
        </w:rPr>
        <w:t xml:space="preserve">. </w:t>
      </w:r>
      <w:r>
        <w:rPr>
          <w:sz w:val="21"/>
          <w:szCs w:val="21"/>
        </w:rPr>
        <w:t>Применяемые стандарты оценочной деятельности………………………………………</w:t>
      </w:r>
      <w:r w:rsidR="00810C67">
        <w:rPr>
          <w:sz w:val="21"/>
          <w:szCs w:val="21"/>
        </w:rPr>
        <w:t>….</w:t>
      </w:r>
      <w:r>
        <w:rPr>
          <w:sz w:val="21"/>
          <w:szCs w:val="21"/>
        </w:rPr>
        <w:t>…..6</w:t>
      </w:r>
    </w:p>
    <w:p w:rsidR="0021564B" w:rsidRPr="00601830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</w:rPr>
      </w:pPr>
      <w:r>
        <w:rPr>
          <w:sz w:val="21"/>
          <w:szCs w:val="21"/>
        </w:rPr>
        <w:t>2. Задание на оценку………………………………………………………………………………</w:t>
      </w:r>
      <w:r w:rsidR="00810C67">
        <w:rPr>
          <w:sz w:val="21"/>
          <w:szCs w:val="21"/>
        </w:rPr>
        <w:t>…..</w:t>
      </w:r>
      <w:r>
        <w:rPr>
          <w:sz w:val="21"/>
          <w:szCs w:val="21"/>
        </w:rPr>
        <w:t>…6</w:t>
      </w:r>
    </w:p>
    <w:p w:rsidR="0021564B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  <w:sz w:val="22"/>
          <w:szCs w:val="22"/>
        </w:rPr>
      </w:pPr>
      <w:r>
        <w:rPr>
          <w:rFonts w:ascii="Times New Roman CYR" w:hAnsi="Times New Roman CYR"/>
          <w:snapToGrid w:val="0"/>
          <w:color w:val="000000"/>
          <w:sz w:val="22"/>
          <w:szCs w:val="22"/>
        </w:rPr>
        <w:t>3. Анализ рынка………………………………………………………………………………….…8</w:t>
      </w:r>
    </w:p>
    <w:p w:rsidR="0021564B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  <w:sz w:val="22"/>
          <w:szCs w:val="22"/>
        </w:rPr>
      </w:pPr>
      <w:r>
        <w:rPr>
          <w:rFonts w:ascii="Times New Roman CYR" w:hAnsi="Times New Roman CYR"/>
          <w:snapToGrid w:val="0"/>
          <w:color w:val="000000"/>
          <w:sz w:val="22"/>
          <w:szCs w:val="22"/>
        </w:rPr>
        <w:t>3.1. Макроэкономический анализ………………………………………………………..……….8</w:t>
      </w:r>
    </w:p>
    <w:p w:rsidR="0021564B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  <w:sz w:val="22"/>
          <w:szCs w:val="22"/>
        </w:rPr>
      </w:pPr>
      <w:r>
        <w:rPr>
          <w:rFonts w:ascii="Times New Roman CYR" w:hAnsi="Times New Roman CYR"/>
          <w:snapToGrid w:val="0"/>
          <w:color w:val="000000"/>
          <w:sz w:val="22"/>
          <w:szCs w:val="22"/>
        </w:rPr>
        <w:t>3.2. Региональный анализ…………………………………………………………………………12</w:t>
      </w:r>
    </w:p>
    <w:p w:rsidR="0021564B" w:rsidRPr="00533390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  <w:sz w:val="22"/>
          <w:szCs w:val="22"/>
        </w:rPr>
      </w:pPr>
      <w:r>
        <w:rPr>
          <w:rFonts w:ascii="Times New Roman CYR" w:hAnsi="Times New Roman CYR"/>
          <w:snapToGrid w:val="0"/>
          <w:color w:val="000000"/>
          <w:sz w:val="22"/>
          <w:szCs w:val="22"/>
        </w:rPr>
        <w:t>3</w:t>
      </w:r>
      <w:r w:rsidRPr="00533390">
        <w:rPr>
          <w:rFonts w:ascii="Times New Roman CYR" w:hAnsi="Times New Roman CYR"/>
          <w:snapToGrid w:val="0"/>
          <w:color w:val="000000"/>
          <w:sz w:val="22"/>
          <w:szCs w:val="22"/>
        </w:rPr>
        <w:t xml:space="preserve">.3. </w:t>
      </w:r>
      <w:r w:rsidR="00C54077">
        <w:rPr>
          <w:rFonts w:ascii="Times New Roman CYR" w:hAnsi="Times New Roman CYR"/>
          <w:snapToGrid w:val="0"/>
          <w:color w:val="000000"/>
          <w:sz w:val="22"/>
          <w:szCs w:val="22"/>
        </w:rPr>
        <w:t>Рынок автомобильного транспорта в России……………………………………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..........</w:t>
      </w:r>
      <w:r w:rsidRPr="00533390">
        <w:rPr>
          <w:rFonts w:ascii="Times New Roman CYR" w:hAnsi="Times New Roman CYR"/>
          <w:snapToGrid w:val="0"/>
          <w:color w:val="000000"/>
          <w:sz w:val="22"/>
          <w:szCs w:val="22"/>
        </w:rPr>
        <w:t>...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...</w:t>
      </w:r>
      <w:r w:rsidR="0065043A">
        <w:rPr>
          <w:rFonts w:ascii="Times New Roman CYR" w:hAnsi="Times New Roman CYR"/>
          <w:snapToGrid w:val="0"/>
          <w:color w:val="000000"/>
          <w:sz w:val="22"/>
          <w:szCs w:val="22"/>
        </w:rPr>
        <w:t>1</w:t>
      </w:r>
      <w:r w:rsidR="00A47835">
        <w:rPr>
          <w:rFonts w:ascii="Times New Roman CYR" w:hAnsi="Times New Roman CYR"/>
          <w:snapToGrid w:val="0"/>
          <w:color w:val="000000"/>
          <w:sz w:val="22"/>
          <w:szCs w:val="22"/>
        </w:rPr>
        <w:t>9</w:t>
      </w:r>
    </w:p>
    <w:p w:rsidR="0021564B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  <w:sz w:val="22"/>
          <w:szCs w:val="22"/>
        </w:rPr>
      </w:pPr>
      <w:r>
        <w:rPr>
          <w:rFonts w:ascii="Times New Roman CYR" w:hAnsi="Times New Roman CYR"/>
          <w:snapToGrid w:val="0"/>
          <w:color w:val="000000"/>
        </w:rPr>
        <w:t>4</w:t>
      </w:r>
      <w:r w:rsidRPr="00601830">
        <w:rPr>
          <w:rFonts w:ascii="Times New Roman CYR" w:hAnsi="Times New Roman CYR"/>
          <w:snapToGrid w:val="0"/>
          <w:color w:val="000000"/>
        </w:rPr>
        <w:t>.</w:t>
      </w:r>
      <w:r>
        <w:rPr>
          <w:rFonts w:ascii="Times New Roman CYR" w:hAnsi="Times New Roman CYR"/>
          <w:snapToGrid w:val="0"/>
          <w:color w:val="000000"/>
        </w:rPr>
        <w:t xml:space="preserve"> </w:t>
      </w:r>
      <w:r w:rsidRPr="00601830">
        <w:rPr>
          <w:rFonts w:ascii="Times New Roman CYR" w:hAnsi="Times New Roman CYR"/>
          <w:snapToGrid w:val="0"/>
          <w:color w:val="000000"/>
          <w:sz w:val="22"/>
          <w:szCs w:val="22"/>
        </w:rPr>
        <w:t>Описание объекта оценки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……………………………………………………………………….</w:t>
      </w:r>
      <w:r w:rsidR="0065043A">
        <w:rPr>
          <w:rFonts w:ascii="Times New Roman CYR" w:hAnsi="Times New Roman CYR"/>
          <w:snapToGrid w:val="0"/>
          <w:color w:val="000000"/>
          <w:sz w:val="22"/>
          <w:szCs w:val="22"/>
        </w:rPr>
        <w:t>20</w:t>
      </w:r>
    </w:p>
    <w:p w:rsidR="0021564B" w:rsidRDefault="0021564B" w:rsidP="0021564B">
      <w:pPr>
        <w:widowControl w:val="0"/>
        <w:ind w:right="-81"/>
        <w:rPr>
          <w:sz w:val="21"/>
          <w:szCs w:val="21"/>
        </w:rPr>
      </w:pPr>
      <w:r>
        <w:rPr>
          <w:sz w:val="21"/>
          <w:szCs w:val="21"/>
        </w:rPr>
        <w:t xml:space="preserve">   </w:t>
      </w:r>
      <w:r w:rsidRPr="00F5258F">
        <w:rPr>
          <w:sz w:val="21"/>
          <w:szCs w:val="21"/>
        </w:rPr>
        <w:t xml:space="preserve">4.1. Перечень документов, используемых оценщиком и устанавливающих количественные и </w:t>
      </w:r>
      <w:r>
        <w:rPr>
          <w:sz w:val="21"/>
          <w:szCs w:val="21"/>
        </w:rPr>
        <w:t xml:space="preserve">    </w:t>
      </w:r>
      <w:r w:rsidRPr="00F5258F">
        <w:rPr>
          <w:sz w:val="21"/>
          <w:szCs w:val="21"/>
        </w:rPr>
        <w:t>качественные характеристики объекта оценки</w:t>
      </w:r>
      <w:r>
        <w:rPr>
          <w:sz w:val="21"/>
          <w:szCs w:val="21"/>
        </w:rPr>
        <w:t>………………………………………………………</w:t>
      </w:r>
      <w:r w:rsidR="00810C67">
        <w:rPr>
          <w:sz w:val="21"/>
          <w:szCs w:val="21"/>
        </w:rPr>
        <w:t>.</w:t>
      </w:r>
      <w:r>
        <w:rPr>
          <w:sz w:val="21"/>
          <w:szCs w:val="21"/>
        </w:rPr>
        <w:t>…</w:t>
      </w:r>
      <w:r w:rsidR="0065043A">
        <w:rPr>
          <w:sz w:val="21"/>
          <w:szCs w:val="21"/>
        </w:rPr>
        <w:t>21</w:t>
      </w:r>
    </w:p>
    <w:p w:rsidR="0021564B" w:rsidRDefault="0021564B" w:rsidP="0021564B">
      <w:pPr>
        <w:widowControl w:val="0"/>
        <w:ind w:right="-81"/>
        <w:rPr>
          <w:sz w:val="21"/>
          <w:szCs w:val="21"/>
        </w:rPr>
      </w:pPr>
      <w:r>
        <w:rPr>
          <w:sz w:val="21"/>
          <w:szCs w:val="21"/>
        </w:rPr>
        <w:t xml:space="preserve">  5. Анализ наиболее эффективного использования…………………………………………………</w:t>
      </w:r>
      <w:r w:rsidR="00810C67">
        <w:rPr>
          <w:sz w:val="21"/>
          <w:szCs w:val="21"/>
        </w:rPr>
        <w:t>.</w:t>
      </w:r>
      <w:r>
        <w:rPr>
          <w:sz w:val="21"/>
          <w:szCs w:val="21"/>
        </w:rPr>
        <w:t>....</w:t>
      </w:r>
      <w:r w:rsidR="0065043A">
        <w:rPr>
          <w:sz w:val="21"/>
          <w:szCs w:val="21"/>
        </w:rPr>
        <w:t>21</w:t>
      </w:r>
    </w:p>
    <w:p w:rsidR="0021564B" w:rsidRPr="00601830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</w:rPr>
      </w:pPr>
      <w:r>
        <w:rPr>
          <w:rFonts w:ascii="Times New Roman CYR" w:hAnsi="Times New Roman CYR"/>
          <w:snapToGrid w:val="0"/>
          <w:color w:val="000000"/>
        </w:rPr>
        <w:t xml:space="preserve">6. </w:t>
      </w:r>
      <w:r w:rsidRPr="00601830">
        <w:rPr>
          <w:rFonts w:ascii="Times New Roman CYR" w:hAnsi="Times New Roman CYR"/>
          <w:snapToGrid w:val="0"/>
          <w:color w:val="000000"/>
          <w:sz w:val="22"/>
          <w:szCs w:val="22"/>
        </w:rPr>
        <w:t>Определение оценочных понятий (терминов)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………………………………………………….</w:t>
      </w:r>
      <w:r w:rsidR="0065043A">
        <w:rPr>
          <w:rFonts w:ascii="Times New Roman CYR" w:hAnsi="Times New Roman CYR"/>
          <w:snapToGrid w:val="0"/>
          <w:color w:val="000000"/>
          <w:sz w:val="22"/>
          <w:szCs w:val="22"/>
        </w:rPr>
        <w:t>21</w:t>
      </w:r>
    </w:p>
    <w:p w:rsidR="0021564B" w:rsidRPr="00601830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</w:rPr>
      </w:pPr>
      <w:r>
        <w:rPr>
          <w:rFonts w:ascii="Times New Roman CYR" w:hAnsi="Times New Roman CYR"/>
          <w:snapToGrid w:val="0"/>
          <w:color w:val="000000"/>
        </w:rPr>
        <w:t>7</w:t>
      </w:r>
      <w:r w:rsidRPr="00601830">
        <w:rPr>
          <w:rFonts w:ascii="Times New Roman CYR" w:hAnsi="Times New Roman CYR"/>
          <w:snapToGrid w:val="0"/>
          <w:color w:val="000000"/>
        </w:rPr>
        <w:t>.</w:t>
      </w:r>
      <w:r>
        <w:rPr>
          <w:rFonts w:ascii="Times New Roman CYR" w:hAnsi="Times New Roman CYR"/>
          <w:snapToGrid w:val="0"/>
          <w:color w:val="000000"/>
        </w:rPr>
        <w:t xml:space="preserve"> </w:t>
      </w:r>
      <w:r w:rsidRPr="00601830">
        <w:rPr>
          <w:rFonts w:ascii="Times New Roman CYR" w:hAnsi="Times New Roman CYR"/>
          <w:snapToGrid w:val="0"/>
          <w:color w:val="000000"/>
          <w:sz w:val="22"/>
          <w:szCs w:val="22"/>
        </w:rPr>
        <w:t>Объем и этапы исследования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…………………………………………………………………….</w:t>
      </w:r>
      <w:r w:rsidR="0065043A">
        <w:rPr>
          <w:rFonts w:ascii="Times New Roman CYR" w:hAnsi="Times New Roman CYR"/>
          <w:snapToGrid w:val="0"/>
          <w:color w:val="000000"/>
          <w:sz w:val="22"/>
          <w:szCs w:val="22"/>
        </w:rPr>
        <w:t>23</w:t>
      </w:r>
    </w:p>
    <w:p w:rsidR="0021564B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  <w:sz w:val="22"/>
          <w:szCs w:val="22"/>
        </w:rPr>
      </w:pPr>
      <w:r>
        <w:rPr>
          <w:rFonts w:ascii="Times New Roman CYR" w:hAnsi="Times New Roman CYR"/>
          <w:snapToGrid w:val="0"/>
          <w:color w:val="000000"/>
        </w:rPr>
        <w:t>8</w:t>
      </w:r>
      <w:r w:rsidRPr="00601830">
        <w:rPr>
          <w:rFonts w:ascii="Times New Roman CYR" w:hAnsi="Times New Roman CYR"/>
          <w:snapToGrid w:val="0"/>
          <w:color w:val="000000"/>
        </w:rPr>
        <w:t>.</w:t>
      </w:r>
      <w:r>
        <w:rPr>
          <w:rFonts w:ascii="Times New Roman CYR" w:hAnsi="Times New Roman CYR"/>
          <w:snapToGrid w:val="0"/>
          <w:color w:val="000000"/>
        </w:rPr>
        <w:t xml:space="preserve"> </w:t>
      </w:r>
      <w:r w:rsidRPr="00601830">
        <w:rPr>
          <w:rFonts w:ascii="Times New Roman CYR" w:hAnsi="Times New Roman CYR"/>
          <w:snapToGrid w:val="0"/>
          <w:color w:val="000000"/>
          <w:sz w:val="22"/>
          <w:szCs w:val="22"/>
        </w:rPr>
        <w:t>Определение рыночной стоимости объекта оценки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…………………………………………...</w:t>
      </w:r>
      <w:r w:rsidR="00C54077">
        <w:rPr>
          <w:rFonts w:ascii="Times New Roman CYR" w:hAnsi="Times New Roman CYR"/>
          <w:snapToGrid w:val="0"/>
          <w:color w:val="000000"/>
          <w:sz w:val="22"/>
          <w:szCs w:val="22"/>
        </w:rPr>
        <w:t>2</w:t>
      </w:r>
      <w:r w:rsidR="00A47835">
        <w:rPr>
          <w:rFonts w:ascii="Times New Roman CYR" w:hAnsi="Times New Roman CYR"/>
          <w:snapToGrid w:val="0"/>
          <w:color w:val="000000"/>
          <w:sz w:val="22"/>
          <w:szCs w:val="22"/>
        </w:rPr>
        <w:t>4</w:t>
      </w:r>
    </w:p>
    <w:p w:rsidR="0021564B" w:rsidRPr="00F5258F" w:rsidRDefault="0021564B" w:rsidP="0021564B">
      <w:pPr>
        <w:pStyle w:val="af7"/>
        <w:ind w:left="0" w:right="-79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   8.1. </w:t>
      </w:r>
      <w:r w:rsidR="00C54077">
        <w:rPr>
          <w:sz w:val="21"/>
          <w:szCs w:val="21"/>
        </w:rPr>
        <w:t>З</w:t>
      </w:r>
      <w:r w:rsidRPr="00F5258F">
        <w:rPr>
          <w:sz w:val="21"/>
          <w:szCs w:val="21"/>
        </w:rPr>
        <w:t>атратн</w:t>
      </w:r>
      <w:r w:rsidR="00C54077">
        <w:rPr>
          <w:sz w:val="21"/>
          <w:szCs w:val="21"/>
        </w:rPr>
        <w:t>ый</w:t>
      </w:r>
      <w:r w:rsidRPr="00F5258F">
        <w:rPr>
          <w:sz w:val="21"/>
          <w:szCs w:val="21"/>
        </w:rPr>
        <w:t xml:space="preserve"> подход</w:t>
      </w:r>
      <w:r w:rsidR="00C54077">
        <w:rPr>
          <w:sz w:val="21"/>
          <w:szCs w:val="21"/>
        </w:rPr>
        <w:t>……………………………………………………………</w:t>
      </w:r>
      <w:r>
        <w:rPr>
          <w:sz w:val="21"/>
          <w:szCs w:val="21"/>
        </w:rPr>
        <w:t>……………….…</w:t>
      </w:r>
      <w:r w:rsidR="00810C67">
        <w:rPr>
          <w:sz w:val="21"/>
          <w:szCs w:val="21"/>
        </w:rPr>
        <w:t>….</w:t>
      </w:r>
      <w:r>
        <w:rPr>
          <w:sz w:val="21"/>
          <w:szCs w:val="21"/>
        </w:rPr>
        <w:t>.</w:t>
      </w:r>
      <w:r w:rsidR="0065043A">
        <w:rPr>
          <w:sz w:val="21"/>
          <w:szCs w:val="21"/>
        </w:rPr>
        <w:t>24</w:t>
      </w:r>
    </w:p>
    <w:p w:rsidR="0021564B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  <w:sz w:val="22"/>
          <w:szCs w:val="22"/>
        </w:rPr>
      </w:pPr>
      <w:r>
        <w:rPr>
          <w:rFonts w:ascii="Times New Roman CYR" w:hAnsi="Times New Roman CYR"/>
          <w:snapToGrid w:val="0"/>
          <w:color w:val="000000"/>
        </w:rPr>
        <w:t>8</w:t>
      </w:r>
      <w:r w:rsidRPr="00601830">
        <w:rPr>
          <w:rFonts w:ascii="Times New Roman CYR" w:hAnsi="Times New Roman CYR"/>
          <w:snapToGrid w:val="0"/>
          <w:color w:val="000000"/>
        </w:rPr>
        <w:t>.2.</w:t>
      </w:r>
      <w:r>
        <w:rPr>
          <w:rFonts w:ascii="Times New Roman CYR" w:hAnsi="Times New Roman CYR"/>
          <w:snapToGrid w:val="0"/>
          <w:color w:val="000000"/>
        </w:rPr>
        <w:t xml:space="preserve"> </w:t>
      </w:r>
      <w:r w:rsidR="00C54077">
        <w:rPr>
          <w:rFonts w:ascii="Times New Roman CYR" w:hAnsi="Times New Roman CYR"/>
          <w:snapToGrid w:val="0"/>
          <w:color w:val="000000"/>
          <w:sz w:val="22"/>
          <w:szCs w:val="22"/>
        </w:rPr>
        <w:t>С</w:t>
      </w:r>
      <w:r w:rsidRPr="00601830">
        <w:rPr>
          <w:rFonts w:ascii="Times New Roman CYR" w:hAnsi="Times New Roman CYR"/>
          <w:snapToGrid w:val="0"/>
          <w:color w:val="000000"/>
          <w:sz w:val="22"/>
          <w:szCs w:val="22"/>
        </w:rPr>
        <w:t>равнительный подход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………………………………</w:t>
      </w:r>
      <w:r w:rsidR="00C54077">
        <w:rPr>
          <w:rFonts w:ascii="Times New Roman CYR" w:hAnsi="Times New Roman CYR"/>
          <w:snapToGrid w:val="0"/>
          <w:color w:val="000000"/>
          <w:sz w:val="22"/>
          <w:szCs w:val="22"/>
        </w:rPr>
        <w:t>..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……………………………………….</w:t>
      </w:r>
      <w:r w:rsidR="0065043A">
        <w:rPr>
          <w:rFonts w:ascii="Times New Roman CYR" w:hAnsi="Times New Roman CYR"/>
          <w:snapToGrid w:val="0"/>
          <w:color w:val="000000"/>
          <w:sz w:val="22"/>
          <w:szCs w:val="22"/>
        </w:rPr>
        <w:t>25</w:t>
      </w:r>
    </w:p>
    <w:p w:rsidR="00C54077" w:rsidRPr="00601830" w:rsidRDefault="00C54077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</w:rPr>
      </w:pPr>
      <w:r>
        <w:rPr>
          <w:rFonts w:ascii="Times New Roman CYR" w:hAnsi="Times New Roman CYR"/>
          <w:snapToGrid w:val="0"/>
          <w:color w:val="000000"/>
        </w:rPr>
        <w:t>8</w:t>
      </w:r>
      <w:r w:rsidRPr="00601830">
        <w:rPr>
          <w:rFonts w:ascii="Times New Roman CYR" w:hAnsi="Times New Roman CYR"/>
          <w:snapToGrid w:val="0"/>
          <w:color w:val="000000"/>
        </w:rPr>
        <w:t>.</w:t>
      </w:r>
      <w:r>
        <w:rPr>
          <w:rFonts w:ascii="Times New Roman CYR" w:hAnsi="Times New Roman CYR"/>
          <w:snapToGrid w:val="0"/>
          <w:color w:val="000000"/>
        </w:rPr>
        <w:t>3</w:t>
      </w:r>
      <w:r w:rsidRPr="00601830">
        <w:rPr>
          <w:rFonts w:ascii="Times New Roman CYR" w:hAnsi="Times New Roman CYR"/>
          <w:snapToGrid w:val="0"/>
          <w:color w:val="000000"/>
        </w:rPr>
        <w:t>.</w:t>
      </w:r>
      <w:r>
        <w:rPr>
          <w:rFonts w:ascii="Times New Roman CYR" w:hAnsi="Times New Roman CYR"/>
          <w:snapToGrid w:val="0"/>
          <w:color w:val="000000"/>
        </w:rPr>
        <w:t xml:space="preserve"> 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Доходный</w:t>
      </w:r>
      <w:r w:rsidRPr="00601830">
        <w:rPr>
          <w:rFonts w:ascii="Times New Roman CYR" w:hAnsi="Times New Roman CYR"/>
          <w:snapToGrid w:val="0"/>
          <w:color w:val="000000"/>
          <w:sz w:val="22"/>
          <w:szCs w:val="22"/>
        </w:rPr>
        <w:t xml:space="preserve"> подход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…………………..…………………..……………………………………….</w:t>
      </w:r>
      <w:r w:rsidR="0065043A">
        <w:rPr>
          <w:rFonts w:ascii="Times New Roman CYR" w:hAnsi="Times New Roman CYR"/>
          <w:snapToGrid w:val="0"/>
          <w:color w:val="000000"/>
          <w:sz w:val="22"/>
          <w:szCs w:val="22"/>
        </w:rPr>
        <w:t>2</w:t>
      </w:r>
      <w:r w:rsidR="00A47835">
        <w:rPr>
          <w:rFonts w:ascii="Times New Roman CYR" w:hAnsi="Times New Roman CYR"/>
          <w:snapToGrid w:val="0"/>
          <w:color w:val="000000"/>
          <w:sz w:val="22"/>
          <w:szCs w:val="22"/>
        </w:rPr>
        <w:t>7</w:t>
      </w:r>
    </w:p>
    <w:p w:rsidR="0021564B" w:rsidRPr="00601830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</w:rPr>
      </w:pPr>
      <w:r>
        <w:rPr>
          <w:rFonts w:ascii="Times New Roman CYR" w:hAnsi="Times New Roman CYR"/>
          <w:snapToGrid w:val="0"/>
          <w:color w:val="000000"/>
        </w:rPr>
        <w:t>9</w:t>
      </w:r>
      <w:r w:rsidRPr="00601830">
        <w:rPr>
          <w:rFonts w:ascii="Times New Roman CYR" w:hAnsi="Times New Roman CYR"/>
          <w:snapToGrid w:val="0"/>
          <w:color w:val="000000"/>
        </w:rPr>
        <w:t>.</w:t>
      </w:r>
      <w:r>
        <w:rPr>
          <w:rFonts w:ascii="Times New Roman CYR" w:hAnsi="Times New Roman CYR"/>
          <w:snapToGrid w:val="0"/>
          <w:color w:val="000000"/>
        </w:rPr>
        <w:t xml:space="preserve"> </w:t>
      </w:r>
      <w:r w:rsidRPr="00601830">
        <w:rPr>
          <w:rFonts w:ascii="Times New Roman CYR" w:hAnsi="Times New Roman CYR"/>
          <w:snapToGrid w:val="0"/>
          <w:color w:val="000000"/>
          <w:sz w:val="22"/>
          <w:szCs w:val="22"/>
        </w:rPr>
        <w:t>Обобщение результатов оценки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……………………………………………………………….....</w:t>
      </w:r>
      <w:r w:rsidR="0065043A">
        <w:rPr>
          <w:rFonts w:ascii="Times New Roman CYR" w:hAnsi="Times New Roman CYR"/>
          <w:snapToGrid w:val="0"/>
          <w:color w:val="000000"/>
          <w:sz w:val="22"/>
          <w:szCs w:val="22"/>
        </w:rPr>
        <w:t>27</w:t>
      </w:r>
    </w:p>
    <w:p w:rsidR="0021564B" w:rsidRDefault="0021564B" w:rsidP="0021564B">
      <w:pPr>
        <w:widowControl w:val="0"/>
        <w:ind w:right="-81"/>
        <w:jc w:val="center"/>
        <w:rPr>
          <w:rFonts w:ascii="Times New Roman CYR" w:hAnsi="Times New Roman CYR"/>
          <w:snapToGrid w:val="0"/>
          <w:color w:val="000000"/>
          <w:sz w:val="22"/>
          <w:szCs w:val="22"/>
        </w:rPr>
      </w:pPr>
      <w:r>
        <w:rPr>
          <w:rFonts w:ascii="Times New Roman CYR" w:hAnsi="Times New Roman CYR"/>
          <w:snapToGrid w:val="0"/>
          <w:color w:val="000000"/>
        </w:rPr>
        <w:t>10</w:t>
      </w:r>
      <w:r w:rsidRPr="00601830">
        <w:rPr>
          <w:rFonts w:ascii="Times New Roman CYR" w:hAnsi="Times New Roman CYR"/>
          <w:snapToGrid w:val="0"/>
          <w:color w:val="000000"/>
        </w:rPr>
        <w:t>.</w:t>
      </w:r>
      <w:r>
        <w:rPr>
          <w:rFonts w:ascii="Times New Roman CYR" w:hAnsi="Times New Roman CYR"/>
          <w:snapToGrid w:val="0"/>
          <w:color w:val="000000"/>
        </w:rPr>
        <w:t xml:space="preserve"> </w:t>
      </w:r>
      <w:r w:rsidRPr="00601830">
        <w:rPr>
          <w:rFonts w:ascii="Times New Roman CYR" w:hAnsi="Times New Roman CYR"/>
          <w:snapToGrid w:val="0"/>
          <w:color w:val="000000"/>
          <w:sz w:val="22"/>
          <w:szCs w:val="22"/>
        </w:rPr>
        <w:t>Список используемых источников литературы</w:t>
      </w:r>
      <w:r>
        <w:rPr>
          <w:rFonts w:ascii="Times New Roman CYR" w:hAnsi="Times New Roman CYR"/>
          <w:snapToGrid w:val="0"/>
          <w:color w:val="000000"/>
          <w:sz w:val="22"/>
          <w:szCs w:val="22"/>
        </w:rPr>
        <w:t>………………………………………………..</w:t>
      </w:r>
      <w:r w:rsidR="0065043A">
        <w:rPr>
          <w:rFonts w:ascii="Times New Roman CYR" w:hAnsi="Times New Roman CYR"/>
          <w:snapToGrid w:val="0"/>
          <w:color w:val="000000"/>
          <w:sz w:val="22"/>
          <w:szCs w:val="22"/>
        </w:rPr>
        <w:t>28</w:t>
      </w:r>
    </w:p>
    <w:p w:rsidR="0021564B" w:rsidRDefault="0021564B" w:rsidP="0021564B">
      <w:pPr>
        <w:widowControl w:val="0"/>
        <w:ind w:right="-81"/>
        <w:rPr>
          <w:rFonts w:ascii="Times New Roman CYR" w:hAnsi="Times New Roman CYR"/>
          <w:snapToGrid w:val="0"/>
          <w:color w:val="000000"/>
          <w:sz w:val="22"/>
          <w:szCs w:val="22"/>
        </w:rPr>
      </w:pPr>
      <w:r>
        <w:rPr>
          <w:rFonts w:ascii="Times New Roman CYR" w:hAnsi="Times New Roman CYR"/>
          <w:snapToGrid w:val="0"/>
          <w:color w:val="000000"/>
          <w:sz w:val="22"/>
          <w:szCs w:val="22"/>
        </w:rPr>
        <w:t xml:space="preserve">  Приложение……………………………………………………………………………………...…..</w:t>
      </w:r>
      <w:r w:rsidR="0065043A">
        <w:rPr>
          <w:rFonts w:ascii="Times New Roman CYR" w:hAnsi="Times New Roman CYR"/>
          <w:snapToGrid w:val="0"/>
          <w:color w:val="000000"/>
          <w:sz w:val="22"/>
          <w:szCs w:val="22"/>
        </w:rPr>
        <w:t>29</w:t>
      </w:r>
    </w:p>
    <w:p w:rsidR="00AF416E" w:rsidRDefault="00AF416E">
      <w:pPr>
        <w:ind w:firstLine="720"/>
        <w:jc w:val="both"/>
        <w:rPr>
          <w:color w:val="000000"/>
          <w:sz w:val="22"/>
        </w:rPr>
      </w:pPr>
    </w:p>
    <w:p w:rsidR="00AF416E" w:rsidRDefault="00AF416E">
      <w:pPr>
        <w:ind w:firstLine="720"/>
        <w:jc w:val="both"/>
        <w:rPr>
          <w:color w:val="000000"/>
          <w:sz w:val="22"/>
        </w:rPr>
      </w:pPr>
    </w:p>
    <w:p w:rsidR="00AF416E" w:rsidRDefault="00AF416E">
      <w:pPr>
        <w:ind w:firstLine="720"/>
        <w:jc w:val="both"/>
        <w:rPr>
          <w:color w:val="000000"/>
          <w:sz w:val="22"/>
        </w:rPr>
      </w:pPr>
    </w:p>
    <w:p w:rsidR="00AF416E" w:rsidRDefault="00AF416E">
      <w:pPr>
        <w:ind w:firstLine="720"/>
        <w:jc w:val="both"/>
        <w:rPr>
          <w:color w:val="000000"/>
          <w:sz w:val="22"/>
        </w:rPr>
      </w:pPr>
    </w:p>
    <w:p w:rsidR="00AF416E" w:rsidRDefault="00AF416E">
      <w:pPr>
        <w:ind w:firstLine="720"/>
        <w:jc w:val="both"/>
        <w:rPr>
          <w:color w:val="000000"/>
          <w:sz w:val="22"/>
        </w:rPr>
      </w:pPr>
    </w:p>
    <w:p w:rsidR="00AF416E" w:rsidRDefault="00AF416E">
      <w:pPr>
        <w:ind w:firstLine="720"/>
        <w:jc w:val="both"/>
        <w:rPr>
          <w:color w:val="000000"/>
          <w:sz w:val="22"/>
        </w:rPr>
      </w:pPr>
    </w:p>
    <w:p w:rsidR="00AF416E" w:rsidRDefault="00AF416E">
      <w:pPr>
        <w:ind w:firstLine="720"/>
        <w:jc w:val="both"/>
        <w:rPr>
          <w:color w:val="000000"/>
          <w:sz w:val="22"/>
        </w:rPr>
      </w:pPr>
    </w:p>
    <w:p w:rsidR="00AF416E" w:rsidRDefault="00AF416E">
      <w:pPr>
        <w:ind w:firstLine="720"/>
        <w:jc w:val="both"/>
        <w:rPr>
          <w:color w:val="000000"/>
          <w:sz w:val="22"/>
        </w:rPr>
      </w:pPr>
    </w:p>
    <w:p w:rsidR="00AF416E" w:rsidRDefault="00AF416E">
      <w:pPr>
        <w:ind w:firstLine="720"/>
        <w:jc w:val="both"/>
        <w:rPr>
          <w:color w:val="000000"/>
          <w:sz w:val="22"/>
        </w:rPr>
      </w:pPr>
    </w:p>
    <w:p w:rsidR="00AF416E" w:rsidRDefault="00AF416E">
      <w:pPr>
        <w:ind w:firstLine="720"/>
        <w:jc w:val="both"/>
        <w:rPr>
          <w:color w:val="000000"/>
          <w:sz w:val="22"/>
        </w:rPr>
      </w:pPr>
    </w:p>
    <w:bookmarkEnd w:id="1"/>
    <w:p w:rsidR="00AF416E" w:rsidRDefault="00AF416E">
      <w:pPr>
        <w:pStyle w:val="10"/>
        <w:jc w:val="left"/>
        <w:rPr>
          <w:b/>
          <w:caps/>
        </w:rPr>
      </w:pPr>
    </w:p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AF416E" w:rsidRDefault="00AF416E"/>
    <w:p w:rsidR="0021564B" w:rsidRDefault="0021564B" w:rsidP="0021564B">
      <w:pPr>
        <w:pStyle w:val="10"/>
      </w:pPr>
      <w:r>
        <w:lastRenderedPageBreak/>
        <w:t>1. ОБЩИЕ СВЕДЕНИЯ</w:t>
      </w:r>
    </w:p>
    <w:p w:rsidR="0021564B" w:rsidRPr="004B1791" w:rsidRDefault="0021564B" w:rsidP="0021564B">
      <w:pPr>
        <w:pStyle w:val="2"/>
        <w:ind w:right="0"/>
        <w:jc w:val="center"/>
      </w:pPr>
      <w:r w:rsidRPr="004B1791">
        <w:t>1.1. Основные факты и выводы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0"/>
        <w:gridCol w:w="5760"/>
      </w:tblGrid>
      <w:tr w:rsidR="0021564B" w:rsidRPr="00BA383E" w:rsidTr="00921807">
        <w:tc>
          <w:tcPr>
            <w:tcW w:w="3780" w:type="dxa"/>
            <w:shd w:val="clear" w:color="auto" w:fill="auto"/>
          </w:tcPr>
          <w:p w:rsidR="0021564B" w:rsidRPr="00BA383E" w:rsidRDefault="0021564B" w:rsidP="00921807">
            <w:pPr>
              <w:widowControl w:val="0"/>
              <w:ind w:right="-81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Тип объекта оценки</w:t>
            </w:r>
            <w:r w:rsidRPr="00BA383E">
              <w:rPr>
                <w:sz w:val="21"/>
                <w:szCs w:val="21"/>
              </w:rPr>
              <w:t>:</w:t>
            </w:r>
          </w:p>
        </w:tc>
        <w:tc>
          <w:tcPr>
            <w:tcW w:w="5760" w:type="dxa"/>
          </w:tcPr>
          <w:p w:rsidR="0021564B" w:rsidRPr="00BA383E" w:rsidRDefault="0021564B" w:rsidP="00921807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Транспортное средство</w:t>
            </w:r>
            <w:r w:rsidRPr="00BA383E">
              <w:rPr>
                <w:sz w:val="21"/>
                <w:szCs w:val="21"/>
              </w:rPr>
              <w:t xml:space="preserve"> </w:t>
            </w:r>
          </w:p>
        </w:tc>
      </w:tr>
      <w:tr w:rsidR="0021564B" w:rsidRPr="00BA383E" w:rsidTr="00921807">
        <w:tc>
          <w:tcPr>
            <w:tcW w:w="3780" w:type="dxa"/>
            <w:shd w:val="clear" w:color="auto" w:fill="auto"/>
          </w:tcPr>
          <w:p w:rsidR="0021564B" w:rsidRPr="00BA383E" w:rsidRDefault="0021564B" w:rsidP="00921807">
            <w:pPr>
              <w:widowControl w:val="0"/>
              <w:ind w:right="-81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Объект оценки</w:t>
            </w:r>
            <w:r w:rsidRPr="00BA383E">
              <w:rPr>
                <w:sz w:val="21"/>
                <w:szCs w:val="21"/>
              </w:rPr>
              <w:t>:</w:t>
            </w:r>
          </w:p>
        </w:tc>
        <w:tc>
          <w:tcPr>
            <w:tcW w:w="5760" w:type="dxa"/>
          </w:tcPr>
          <w:p w:rsidR="0021564B" w:rsidRPr="00102322" w:rsidRDefault="003714BD" w:rsidP="0018710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Автомобиль</w:t>
            </w:r>
            <w:r w:rsidRPr="00AD05E4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УАЗ-31514</w:t>
            </w:r>
            <w:r w:rsidRPr="00AD05E4">
              <w:rPr>
                <w:sz w:val="21"/>
                <w:szCs w:val="21"/>
              </w:rPr>
              <w:t xml:space="preserve">, </w:t>
            </w:r>
            <w:r w:rsidR="003D2DFA">
              <w:rPr>
                <w:sz w:val="21"/>
                <w:szCs w:val="21"/>
              </w:rPr>
              <w:t>200</w:t>
            </w:r>
            <w:r w:rsidR="0018710C">
              <w:rPr>
                <w:sz w:val="21"/>
                <w:szCs w:val="21"/>
              </w:rPr>
              <w:t>3</w:t>
            </w:r>
            <w:r w:rsidRPr="00AD05E4">
              <w:rPr>
                <w:sz w:val="21"/>
                <w:szCs w:val="21"/>
              </w:rPr>
              <w:t xml:space="preserve"> г.в.,</w:t>
            </w:r>
            <w:r w:rsidR="00346FE6">
              <w:rPr>
                <w:sz w:val="21"/>
                <w:szCs w:val="21"/>
              </w:rPr>
              <w:t xml:space="preserve"> </w:t>
            </w:r>
            <w:r w:rsidR="00DA51A6">
              <w:rPr>
                <w:sz w:val="21"/>
                <w:szCs w:val="21"/>
              </w:rPr>
              <w:t xml:space="preserve">р/з </w:t>
            </w:r>
            <w:r w:rsidR="002B0EAF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Т 771 НХ 54</w:t>
            </w:r>
          </w:p>
        </w:tc>
      </w:tr>
      <w:tr w:rsidR="0021564B" w:rsidRPr="00BA383E" w:rsidTr="00921807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3780" w:type="dxa"/>
            <w:shd w:val="clear" w:color="auto" w:fill="auto"/>
          </w:tcPr>
          <w:p w:rsidR="0021564B" w:rsidRPr="00BA383E" w:rsidRDefault="0021564B" w:rsidP="00921807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>
              <w:rPr>
                <w:sz w:val="21"/>
                <w:szCs w:val="21"/>
              </w:rPr>
              <w:t>М</w:t>
            </w:r>
            <w:r w:rsidRPr="00BA383E">
              <w:rPr>
                <w:sz w:val="21"/>
                <w:szCs w:val="21"/>
              </w:rPr>
              <w:t>естоположение объект</w:t>
            </w:r>
            <w:r>
              <w:rPr>
                <w:sz w:val="21"/>
                <w:szCs w:val="21"/>
              </w:rPr>
              <w:t>а оценки</w:t>
            </w:r>
            <w:r w:rsidRPr="00BA383E">
              <w:rPr>
                <w:sz w:val="21"/>
                <w:szCs w:val="21"/>
              </w:rPr>
              <w:t>:</w:t>
            </w:r>
          </w:p>
        </w:tc>
        <w:tc>
          <w:tcPr>
            <w:tcW w:w="5760" w:type="dxa"/>
          </w:tcPr>
          <w:p w:rsidR="0021564B" w:rsidRPr="00102322" w:rsidRDefault="00921807" w:rsidP="003D2DFA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 w:rsidRPr="00102322">
              <w:rPr>
                <w:sz w:val="21"/>
                <w:szCs w:val="21"/>
              </w:rPr>
              <w:t xml:space="preserve">Новосибирская область, </w:t>
            </w:r>
            <w:r w:rsidR="003D2DFA">
              <w:rPr>
                <w:sz w:val="21"/>
                <w:szCs w:val="21"/>
              </w:rPr>
              <w:t>Кочковский</w:t>
            </w:r>
            <w:r w:rsidR="00E00C59" w:rsidRPr="00102322">
              <w:rPr>
                <w:sz w:val="21"/>
                <w:szCs w:val="21"/>
              </w:rPr>
              <w:t xml:space="preserve"> район, </w:t>
            </w:r>
            <w:r w:rsidR="00102322">
              <w:rPr>
                <w:sz w:val="21"/>
                <w:szCs w:val="21"/>
              </w:rPr>
              <w:t xml:space="preserve">с. </w:t>
            </w:r>
            <w:r w:rsidR="003D2DFA">
              <w:rPr>
                <w:sz w:val="21"/>
                <w:szCs w:val="21"/>
              </w:rPr>
              <w:t>Красная Сибирь</w:t>
            </w:r>
            <w:r w:rsidR="0014523F" w:rsidRPr="00102322">
              <w:rPr>
                <w:sz w:val="21"/>
                <w:szCs w:val="21"/>
              </w:rPr>
              <w:t xml:space="preserve"> </w:t>
            </w:r>
          </w:p>
        </w:tc>
      </w:tr>
      <w:tr w:rsidR="0021564B" w:rsidRPr="00BA383E" w:rsidTr="00921807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3780" w:type="dxa"/>
            <w:shd w:val="clear" w:color="auto" w:fill="auto"/>
          </w:tcPr>
          <w:p w:rsidR="0021564B" w:rsidRPr="00BA383E" w:rsidRDefault="0021564B" w:rsidP="00921807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 w:rsidRPr="00BA383E">
              <w:rPr>
                <w:rFonts w:ascii="Times New Roman CYR" w:hAnsi="Times New Roman CYR"/>
                <w:snapToGrid w:val="0"/>
                <w:sz w:val="21"/>
                <w:szCs w:val="21"/>
              </w:rPr>
              <w:t>Основание для проведения оценки:</w:t>
            </w:r>
          </w:p>
        </w:tc>
        <w:tc>
          <w:tcPr>
            <w:tcW w:w="5760" w:type="dxa"/>
          </w:tcPr>
          <w:p w:rsidR="0021564B" w:rsidRPr="00BA383E" w:rsidRDefault="0021564B" w:rsidP="003D2DFA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 w:rsidRPr="00BA383E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Договор </w:t>
            </w:r>
            <w:r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на оказание услуг по определению рыночной стоимости объекта оценки </w:t>
            </w:r>
            <w:r w:rsidRPr="00BA383E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№ </w:t>
            </w:r>
            <w:r w:rsidR="003D2DFA">
              <w:rPr>
                <w:rFonts w:ascii="Times New Roman CYR" w:hAnsi="Times New Roman CYR"/>
                <w:snapToGrid w:val="0"/>
                <w:sz w:val="21"/>
                <w:szCs w:val="21"/>
              </w:rPr>
              <w:t>258-Т/17</w:t>
            </w:r>
            <w:r w:rsidRPr="00BA383E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 от </w:t>
            </w:r>
            <w:r w:rsidR="003D2DFA">
              <w:rPr>
                <w:rFonts w:ascii="Times New Roman CYR" w:hAnsi="Times New Roman CYR"/>
                <w:snapToGrid w:val="0"/>
                <w:sz w:val="21"/>
                <w:szCs w:val="21"/>
              </w:rPr>
              <w:t>01 сентября 2017</w:t>
            </w:r>
            <w:r w:rsidRPr="00BA383E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 г. </w:t>
            </w:r>
          </w:p>
        </w:tc>
      </w:tr>
      <w:tr w:rsidR="0021564B" w:rsidRPr="00BA383E" w:rsidTr="00921807">
        <w:trPr>
          <w:trHeight w:val="268"/>
        </w:trPr>
        <w:tc>
          <w:tcPr>
            <w:tcW w:w="3780" w:type="dxa"/>
            <w:shd w:val="clear" w:color="auto" w:fill="auto"/>
          </w:tcPr>
          <w:p w:rsidR="0021564B" w:rsidRPr="00BA383E" w:rsidRDefault="00F103E0" w:rsidP="00F103E0">
            <w:pPr>
              <w:rPr>
                <w:sz w:val="21"/>
                <w:szCs w:val="21"/>
              </w:rPr>
            </w:pPr>
            <w:r>
              <w:rPr>
                <w:rFonts w:ascii="Times New Roman CYR" w:hAnsi="Times New Roman CYR"/>
                <w:snapToGrid w:val="0"/>
                <w:sz w:val="21"/>
                <w:szCs w:val="21"/>
              </w:rPr>
              <w:t>Собственник</w:t>
            </w:r>
            <w:r w:rsidR="001045BC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 </w:t>
            </w:r>
            <w:r w:rsidR="003D2DFA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(балансодержатель) </w:t>
            </w:r>
            <w:r w:rsidR="0021564B">
              <w:rPr>
                <w:rFonts w:ascii="Times New Roman CYR" w:hAnsi="Times New Roman CYR"/>
                <w:snapToGrid w:val="0"/>
                <w:sz w:val="21"/>
                <w:szCs w:val="21"/>
              </w:rPr>
              <w:t>объекта оценки</w:t>
            </w:r>
            <w:r w:rsidR="0021564B" w:rsidRPr="00BA383E">
              <w:rPr>
                <w:rFonts w:ascii="Times New Roman CYR" w:hAnsi="Times New Roman CYR"/>
                <w:snapToGrid w:val="0"/>
                <w:sz w:val="21"/>
                <w:szCs w:val="21"/>
              </w:rPr>
              <w:t>:</w:t>
            </w:r>
          </w:p>
        </w:tc>
        <w:tc>
          <w:tcPr>
            <w:tcW w:w="5760" w:type="dxa"/>
          </w:tcPr>
          <w:p w:rsidR="0021564B" w:rsidRPr="00E8101B" w:rsidRDefault="003D2DFA" w:rsidP="004D12B3">
            <w:pPr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>
              <w:rPr>
                <w:sz w:val="21"/>
                <w:szCs w:val="21"/>
              </w:rPr>
              <w:t>Администрация Красносибирского сельсовета Кочковского района Новосибирской области, ОГРН 10254050113666, ИНН/КПП 5426101511/542601001, юридический адрес: 632491, Новосибирская область, Кочковский район, с. Красная Сибирь, ул. Комсомольская, 6, р/с 40204810300000000194, в Сибирское ГУ Банка России, БИК 045004001</w:t>
            </w:r>
          </w:p>
        </w:tc>
      </w:tr>
      <w:tr w:rsidR="0021564B" w:rsidRPr="00BA383E" w:rsidTr="00921807">
        <w:tc>
          <w:tcPr>
            <w:tcW w:w="3780" w:type="dxa"/>
            <w:shd w:val="clear" w:color="auto" w:fill="auto"/>
          </w:tcPr>
          <w:p w:rsidR="0021564B" w:rsidRPr="00BA383E" w:rsidRDefault="0021564B" w:rsidP="00921807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>
              <w:rPr>
                <w:rFonts w:ascii="Times New Roman CYR" w:hAnsi="Times New Roman CYR"/>
                <w:snapToGrid w:val="0"/>
                <w:sz w:val="21"/>
                <w:szCs w:val="21"/>
              </w:rPr>
              <w:t>Потенциальные пользователи Отчета об оценке</w:t>
            </w:r>
            <w:r w:rsidRPr="00BA383E">
              <w:rPr>
                <w:rFonts w:ascii="Times New Roman CYR" w:hAnsi="Times New Roman CYR"/>
                <w:snapToGrid w:val="0"/>
                <w:sz w:val="21"/>
                <w:szCs w:val="21"/>
              </w:rPr>
              <w:t>:</w:t>
            </w:r>
          </w:p>
        </w:tc>
        <w:tc>
          <w:tcPr>
            <w:tcW w:w="5760" w:type="dxa"/>
          </w:tcPr>
          <w:p w:rsidR="0021564B" w:rsidRPr="00E8101B" w:rsidRDefault="003D2DFA" w:rsidP="002B0EAF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>
              <w:rPr>
                <w:sz w:val="21"/>
                <w:szCs w:val="21"/>
              </w:rPr>
              <w:t>Администрация Красносибирского сельсовета Кочковского района Новосибирской области, ОГРН 10254050113666, ИНН/КПП 5426101511/542601001, юридический адрес: 632491, Новосибирская область, Кочковский район, с. Красная Сибирь, ул. Комсомольская, 6, р/с 40204810300000000194, в Сибирское ГУ Банка России, БИК 045004001</w:t>
            </w:r>
          </w:p>
        </w:tc>
      </w:tr>
      <w:tr w:rsidR="0021564B" w:rsidRPr="00BA383E" w:rsidTr="00921807">
        <w:trPr>
          <w:trHeight w:val="182"/>
        </w:trPr>
        <w:tc>
          <w:tcPr>
            <w:tcW w:w="3780" w:type="dxa"/>
            <w:shd w:val="clear" w:color="auto" w:fill="auto"/>
          </w:tcPr>
          <w:p w:rsidR="0021564B" w:rsidRPr="00BA383E" w:rsidRDefault="0021564B" w:rsidP="00921807">
            <w:pPr>
              <w:pStyle w:val="Web1"/>
              <w:spacing w:before="0" w:after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Используемые стандарты оценки</w:t>
            </w:r>
            <w:r w:rsidRPr="00BA383E">
              <w:rPr>
                <w:sz w:val="21"/>
                <w:szCs w:val="21"/>
              </w:rPr>
              <w:t>:</w:t>
            </w:r>
          </w:p>
        </w:tc>
        <w:tc>
          <w:tcPr>
            <w:tcW w:w="5760" w:type="dxa"/>
          </w:tcPr>
          <w:p w:rsidR="003714BD" w:rsidRPr="00476FAE" w:rsidRDefault="003714BD" w:rsidP="003714BD">
            <w:pPr>
              <w:numPr>
                <w:ilvl w:val="0"/>
                <w:numId w:val="8"/>
              </w:numPr>
              <w:tabs>
                <w:tab w:val="clear" w:pos="720"/>
                <w:tab w:val="num" w:pos="223"/>
              </w:tabs>
              <w:rPr>
                <w:color w:val="000000"/>
                <w:sz w:val="21"/>
                <w:szCs w:val="21"/>
              </w:rPr>
            </w:pPr>
            <w:r w:rsidRPr="00476FAE">
              <w:rPr>
                <w:sz w:val="21"/>
                <w:szCs w:val="21"/>
              </w:rPr>
              <w:t xml:space="preserve">Федеральный закон от 29 июля </w:t>
            </w:r>
            <w:smartTag w:uri="urn:schemas-microsoft-com:office:smarttags" w:element="metricconverter">
              <w:smartTagPr>
                <w:attr w:name="ProductID" w:val="1998 г"/>
              </w:smartTagPr>
              <w:r w:rsidRPr="00476FAE">
                <w:rPr>
                  <w:sz w:val="21"/>
                  <w:szCs w:val="21"/>
                </w:rPr>
                <w:t>1998 г</w:t>
              </w:r>
            </w:smartTag>
            <w:r w:rsidRPr="00476FAE">
              <w:rPr>
                <w:sz w:val="21"/>
                <w:szCs w:val="21"/>
              </w:rPr>
              <w:t>. N 135-ФЗ "Об оценочной деятельности в Российской Федерации"</w:t>
            </w:r>
            <w:r w:rsidRPr="00476FAE">
              <w:rPr>
                <w:sz w:val="21"/>
                <w:szCs w:val="21"/>
              </w:rPr>
              <w:br/>
              <w:t xml:space="preserve">(с изменениями от 21 декабря </w:t>
            </w:r>
            <w:smartTag w:uri="urn:schemas-microsoft-com:office:smarttags" w:element="metricconverter">
              <w:smartTagPr>
                <w:attr w:name="ProductID" w:val="2001 г"/>
              </w:smartTagPr>
              <w:r w:rsidRPr="00476FAE">
                <w:rPr>
                  <w:sz w:val="21"/>
                  <w:szCs w:val="21"/>
                </w:rPr>
                <w:t>2001 г</w:t>
              </w:r>
            </w:smartTag>
            <w:r w:rsidRPr="00476FAE">
              <w:rPr>
                <w:sz w:val="21"/>
                <w:szCs w:val="21"/>
              </w:rPr>
              <w:t xml:space="preserve">., 21 марта, 14 ноября </w:t>
            </w:r>
            <w:smartTag w:uri="urn:schemas-microsoft-com:office:smarttags" w:element="metricconverter">
              <w:smartTagPr>
                <w:attr w:name="ProductID" w:val="2002 г"/>
              </w:smartTagPr>
              <w:r w:rsidRPr="00476FAE">
                <w:rPr>
                  <w:sz w:val="21"/>
                  <w:szCs w:val="21"/>
                </w:rPr>
                <w:t>2002 г</w:t>
              </w:r>
            </w:smartTag>
            <w:r w:rsidRPr="00476FAE">
              <w:rPr>
                <w:sz w:val="21"/>
                <w:szCs w:val="21"/>
              </w:rPr>
              <w:t xml:space="preserve">., 10 января, 27 февраля </w:t>
            </w:r>
            <w:smartTag w:uri="urn:schemas-microsoft-com:office:smarttags" w:element="metricconverter">
              <w:smartTagPr>
                <w:attr w:name="ProductID" w:val="2003 г"/>
              </w:smartTagPr>
              <w:r w:rsidRPr="00476FAE">
                <w:rPr>
                  <w:sz w:val="21"/>
                  <w:szCs w:val="21"/>
                </w:rPr>
                <w:t>2003 г</w:t>
              </w:r>
            </w:smartTag>
            <w:r w:rsidRPr="00476FAE">
              <w:rPr>
                <w:sz w:val="21"/>
                <w:szCs w:val="21"/>
              </w:rPr>
              <w:t xml:space="preserve">., 22 августа </w:t>
            </w:r>
            <w:smartTag w:uri="urn:schemas-microsoft-com:office:smarttags" w:element="metricconverter">
              <w:smartTagPr>
                <w:attr w:name="ProductID" w:val="2004 г"/>
              </w:smartTagPr>
              <w:r w:rsidRPr="00476FAE">
                <w:rPr>
                  <w:sz w:val="21"/>
                  <w:szCs w:val="21"/>
                </w:rPr>
                <w:t>2004 г</w:t>
              </w:r>
            </w:smartTag>
            <w:r w:rsidRPr="00476FAE">
              <w:rPr>
                <w:sz w:val="21"/>
                <w:szCs w:val="21"/>
              </w:rPr>
              <w:t xml:space="preserve">., 5 января, 27 июля </w:t>
            </w:r>
            <w:smartTag w:uri="urn:schemas-microsoft-com:office:smarttags" w:element="metricconverter">
              <w:smartTagPr>
                <w:attr w:name="ProductID" w:val="2006 г"/>
              </w:smartTagPr>
              <w:r w:rsidRPr="00476FAE">
                <w:rPr>
                  <w:sz w:val="21"/>
                  <w:szCs w:val="21"/>
                </w:rPr>
                <w:t>2006 г</w:t>
              </w:r>
            </w:smartTag>
            <w:r w:rsidRPr="00476FAE">
              <w:rPr>
                <w:sz w:val="21"/>
                <w:szCs w:val="21"/>
              </w:rPr>
              <w:t>.)</w:t>
            </w:r>
          </w:p>
          <w:p w:rsidR="003714BD" w:rsidRPr="00476FAE" w:rsidRDefault="003714BD" w:rsidP="003714BD">
            <w:pPr>
              <w:numPr>
                <w:ilvl w:val="0"/>
                <w:numId w:val="8"/>
              </w:numPr>
              <w:tabs>
                <w:tab w:val="clear" w:pos="720"/>
                <w:tab w:val="num" w:pos="223"/>
              </w:tabs>
              <w:rPr>
                <w:color w:val="000000"/>
                <w:sz w:val="21"/>
                <w:szCs w:val="21"/>
              </w:rPr>
            </w:pPr>
            <w:r w:rsidRPr="00476FAE">
              <w:rPr>
                <w:color w:val="000000"/>
                <w:sz w:val="21"/>
                <w:szCs w:val="21"/>
              </w:rPr>
              <w:t>Налоговый кодекс РФ (часть вторая).</w:t>
            </w:r>
          </w:p>
          <w:p w:rsidR="0021564B" w:rsidRPr="00BA383E" w:rsidRDefault="003714BD" w:rsidP="003714BD">
            <w:pPr>
              <w:numPr>
                <w:ilvl w:val="0"/>
                <w:numId w:val="8"/>
              </w:numPr>
              <w:tabs>
                <w:tab w:val="clear" w:pos="720"/>
                <w:tab w:val="num" w:pos="223"/>
              </w:tabs>
              <w:rPr>
                <w:color w:val="000000"/>
                <w:sz w:val="21"/>
                <w:szCs w:val="21"/>
              </w:rPr>
            </w:pPr>
            <w:r w:rsidRPr="00476FAE">
              <w:rPr>
                <w:sz w:val="21"/>
                <w:szCs w:val="21"/>
              </w:rPr>
              <w:t xml:space="preserve">Федеральный стандарт оценки: "Общие понятия оценки, подходы и требования к проведению оценки (ФСО №1)", утвержденный Приказом № 256 МЭРТ РФ от 20 июля </w:t>
            </w:r>
            <w:smartTag w:uri="urn:schemas-microsoft-com:office:smarttags" w:element="metricconverter">
              <w:smartTagPr>
                <w:attr w:name="ProductID" w:val="2007 г"/>
              </w:smartTagPr>
              <w:r w:rsidRPr="00476FAE">
                <w:rPr>
                  <w:sz w:val="21"/>
                  <w:szCs w:val="21"/>
                </w:rPr>
                <w:t>2007 г</w:t>
              </w:r>
            </w:smartTag>
            <w:r w:rsidRPr="00476FAE">
              <w:rPr>
                <w:sz w:val="21"/>
                <w:szCs w:val="21"/>
              </w:rPr>
              <w:t xml:space="preserve">.;  Федеральный стандарт оценки "Цель оценки и виды стоимости (ФСО №2)", утвержденный Приказом № 255 МЭРТ РФ от 20 июля </w:t>
            </w:r>
            <w:smartTag w:uri="urn:schemas-microsoft-com:office:smarttags" w:element="metricconverter">
              <w:smartTagPr>
                <w:attr w:name="ProductID" w:val="2007 г"/>
              </w:smartTagPr>
              <w:r w:rsidRPr="00476FAE">
                <w:rPr>
                  <w:sz w:val="21"/>
                  <w:szCs w:val="21"/>
                </w:rPr>
                <w:t>2007 г</w:t>
              </w:r>
            </w:smartTag>
            <w:r w:rsidRPr="00476FAE">
              <w:rPr>
                <w:sz w:val="21"/>
                <w:szCs w:val="21"/>
              </w:rPr>
              <w:t xml:space="preserve">.; Федеральный стандарт оценки "Требования к отчету об оценке (ФСО №3)", утвержденный Приказом № 254 МЭРТ РФ от 20 июля </w:t>
            </w:r>
            <w:smartTag w:uri="urn:schemas-microsoft-com:office:smarttags" w:element="metricconverter">
              <w:smartTagPr>
                <w:attr w:name="ProductID" w:val="2007 г"/>
              </w:smartTagPr>
              <w:r w:rsidRPr="00476FAE">
                <w:rPr>
                  <w:sz w:val="21"/>
                  <w:szCs w:val="21"/>
                </w:rPr>
                <w:t>2007 г</w:t>
              </w:r>
            </w:smartTag>
            <w:r w:rsidRPr="00476FAE">
              <w:rPr>
                <w:sz w:val="21"/>
                <w:szCs w:val="21"/>
              </w:rPr>
              <w:t>.</w:t>
            </w:r>
            <w:r>
              <w:rPr>
                <w:sz w:val="21"/>
                <w:szCs w:val="21"/>
              </w:rPr>
              <w:t xml:space="preserve">; Федеральный стандарт оценки № 7, </w:t>
            </w:r>
            <w:r w:rsidRPr="00245B89">
              <w:rPr>
                <w:sz w:val="21"/>
                <w:szCs w:val="21"/>
              </w:rPr>
              <w:t>утвержденного Приказам МЭРТ РФ от 25.09.2014</w:t>
            </w:r>
            <w:r>
              <w:rPr>
                <w:sz w:val="21"/>
                <w:szCs w:val="21"/>
              </w:rPr>
              <w:t xml:space="preserve"> </w:t>
            </w:r>
            <w:r w:rsidRPr="00245B89">
              <w:rPr>
                <w:sz w:val="21"/>
                <w:szCs w:val="21"/>
              </w:rPr>
              <w:t>г.</w:t>
            </w:r>
          </w:p>
        </w:tc>
      </w:tr>
      <w:tr w:rsidR="0021564B" w:rsidRPr="00BA383E" w:rsidTr="00921807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3780" w:type="dxa"/>
            <w:tcBorders>
              <w:bottom w:val="single" w:sz="4" w:space="0" w:color="auto"/>
            </w:tcBorders>
            <w:shd w:val="clear" w:color="auto" w:fill="auto"/>
          </w:tcPr>
          <w:p w:rsidR="0021564B" w:rsidRPr="00BA383E" w:rsidRDefault="0021564B" w:rsidP="00921807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Сроки выполнения работ по оценке</w:t>
            </w:r>
            <w:r w:rsidRPr="00BA383E">
              <w:rPr>
                <w:sz w:val="21"/>
                <w:szCs w:val="21"/>
              </w:rPr>
              <w:t>:</w:t>
            </w:r>
          </w:p>
        </w:tc>
        <w:tc>
          <w:tcPr>
            <w:tcW w:w="5760" w:type="dxa"/>
            <w:tcBorders>
              <w:bottom w:val="single" w:sz="4" w:space="0" w:color="auto"/>
            </w:tcBorders>
          </w:tcPr>
          <w:p w:rsidR="0021564B" w:rsidRPr="00BA383E" w:rsidRDefault="00D76677" w:rsidP="003D2DFA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>
              <w:rPr>
                <w:rFonts w:ascii="Times New Roman CYR" w:hAnsi="Times New Roman CYR"/>
                <w:snapToGrid w:val="0"/>
                <w:sz w:val="21"/>
                <w:szCs w:val="21"/>
              </w:rPr>
              <w:t>с</w:t>
            </w:r>
            <w:r w:rsidR="0021564B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 </w:t>
            </w:r>
            <w:r w:rsidR="003D2DFA">
              <w:rPr>
                <w:rFonts w:ascii="Times New Roman CYR" w:hAnsi="Times New Roman CYR"/>
                <w:snapToGrid w:val="0"/>
                <w:sz w:val="21"/>
                <w:szCs w:val="21"/>
              </w:rPr>
              <w:t>01 сентября 2017</w:t>
            </w:r>
            <w:r w:rsidR="0021564B" w:rsidRPr="00BA383E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 года</w:t>
            </w:r>
            <w:r w:rsidR="0021564B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 по </w:t>
            </w:r>
            <w:r w:rsidR="003D2DFA">
              <w:rPr>
                <w:rFonts w:ascii="Times New Roman CYR" w:hAnsi="Times New Roman CYR"/>
                <w:snapToGrid w:val="0"/>
                <w:sz w:val="21"/>
                <w:szCs w:val="21"/>
              </w:rPr>
              <w:t>07 сентября 2017</w:t>
            </w:r>
            <w:r w:rsidR="0021564B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 года</w:t>
            </w:r>
          </w:p>
        </w:tc>
      </w:tr>
      <w:tr w:rsidR="0021564B" w:rsidRPr="00BA383E" w:rsidTr="00921807">
        <w:trPr>
          <w:trHeight w:val="268"/>
        </w:trPr>
        <w:tc>
          <w:tcPr>
            <w:tcW w:w="3780" w:type="dxa"/>
            <w:shd w:val="clear" w:color="auto" w:fill="auto"/>
          </w:tcPr>
          <w:p w:rsidR="0021564B" w:rsidRDefault="0021564B" w:rsidP="00921807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2"/>
              </w:rPr>
            </w:pPr>
            <w:r>
              <w:rPr>
                <w:rFonts w:ascii="Times New Roman CYR" w:hAnsi="Times New Roman CYR"/>
                <w:snapToGrid w:val="0"/>
                <w:sz w:val="22"/>
              </w:rPr>
              <w:t>Результаты полученные при применении различных подходов:</w:t>
            </w:r>
          </w:p>
        </w:tc>
        <w:tc>
          <w:tcPr>
            <w:tcW w:w="5760" w:type="dxa"/>
          </w:tcPr>
          <w:p w:rsidR="0021564B" w:rsidRPr="002D07ED" w:rsidRDefault="0021564B" w:rsidP="00921807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 w:rsidRPr="002D07ED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Затратный подход: </w:t>
            </w:r>
            <w:r w:rsidR="002D07ED" w:rsidRPr="002D07ED">
              <w:rPr>
                <w:sz w:val="21"/>
                <w:szCs w:val="21"/>
              </w:rPr>
              <w:t>27855,00 рублей</w:t>
            </w:r>
          </w:p>
          <w:p w:rsidR="0021564B" w:rsidRPr="002D07ED" w:rsidRDefault="0021564B" w:rsidP="00921807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 w:rsidRPr="002D07ED">
              <w:rPr>
                <w:rFonts w:ascii="Times New Roman CYR" w:hAnsi="Times New Roman CYR"/>
                <w:snapToGrid w:val="0"/>
                <w:sz w:val="21"/>
                <w:szCs w:val="21"/>
              </w:rPr>
              <w:t xml:space="preserve">Сравнительный (рыночный) подход: </w:t>
            </w:r>
            <w:r w:rsidR="002D07ED" w:rsidRPr="002D07ED">
              <w:rPr>
                <w:rFonts w:ascii="Times New Roman CYR" w:hAnsi="Times New Roman CYR"/>
                <w:snapToGrid w:val="0"/>
                <w:sz w:val="21"/>
                <w:szCs w:val="21"/>
              </w:rPr>
              <w:t>51200</w:t>
            </w:r>
            <w:r w:rsidRPr="002D07ED">
              <w:rPr>
                <w:rFonts w:ascii="Times New Roman CYR" w:hAnsi="Times New Roman CYR"/>
                <w:snapToGrid w:val="0"/>
                <w:sz w:val="21"/>
                <w:szCs w:val="21"/>
              </w:rPr>
              <w:t>,00 рублей</w:t>
            </w:r>
          </w:p>
          <w:p w:rsidR="0021564B" w:rsidRPr="002D07ED" w:rsidRDefault="0021564B" w:rsidP="00921807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 w:rsidRPr="002D07ED">
              <w:rPr>
                <w:rFonts w:ascii="Times New Roman CYR" w:hAnsi="Times New Roman CYR"/>
                <w:snapToGrid w:val="0"/>
                <w:sz w:val="21"/>
                <w:szCs w:val="21"/>
              </w:rPr>
              <w:t>Доходный подход: не использовался</w:t>
            </w:r>
          </w:p>
        </w:tc>
      </w:tr>
      <w:tr w:rsidR="0021564B" w:rsidRPr="00BA383E" w:rsidTr="00921807">
        <w:tc>
          <w:tcPr>
            <w:tcW w:w="3780" w:type="dxa"/>
            <w:tcBorders>
              <w:bottom w:val="single" w:sz="4" w:space="0" w:color="auto"/>
            </w:tcBorders>
            <w:shd w:val="clear" w:color="auto" w:fill="auto"/>
          </w:tcPr>
          <w:p w:rsidR="0021564B" w:rsidRPr="00BA383E" w:rsidRDefault="0021564B" w:rsidP="00921807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Итоговая стоимость объекта оценки:</w:t>
            </w:r>
          </w:p>
        </w:tc>
        <w:tc>
          <w:tcPr>
            <w:tcW w:w="5760" w:type="dxa"/>
            <w:tcBorders>
              <w:bottom w:val="single" w:sz="4" w:space="0" w:color="auto"/>
            </w:tcBorders>
          </w:tcPr>
          <w:p w:rsidR="0021564B" w:rsidRPr="002D07ED" w:rsidRDefault="002D07ED" w:rsidP="006D1DFD">
            <w:pPr>
              <w:rPr>
                <w:sz w:val="21"/>
                <w:szCs w:val="21"/>
              </w:rPr>
            </w:pPr>
            <w:r w:rsidRPr="002D07ED">
              <w:rPr>
                <w:sz w:val="21"/>
                <w:szCs w:val="21"/>
              </w:rPr>
              <w:t>44000</w:t>
            </w:r>
            <w:r w:rsidR="0021564B" w:rsidRPr="002D07ED">
              <w:rPr>
                <w:sz w:val="21"/>
                <w:szCs w:val="21"/>
              </w:rPr>
              <w:t>,00 рублей</w:t>
            </w:r>
          </w:p>
        </w:tc>
      </w:tr>
      <w:tr w:rsidR="0021564B" w:rsidRPr="00BA383E" w:rsidTr="00921807">
        <w:trPr>
          <w:trHeight w:val="182"/>
        </w:trPr>
        <w:tc>
          <w:tcPr>
            <w:tcW w:w="37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21564B" w:rsidRPr="00BA383E" w:rsidRDefault="0021564B" w:rsidP="00921807">
            <w:pPr>
              <w:pStyle w:val="Web"/>
              <w:spacing w:before="0" w:after="0"/>
              <w:rPr>
                <w:sz w:val="21"/>
                <w:szCs w:val="21"/>
              </w:rPr>
            </w:pPr>
          </w:p>
        </w:tc>
        <w:tc>
          <w:tcPr>
            <w:tcW w:w="57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1564B" w:rsidRPr="00BA383E" w:rsidRDefault="0021564B" w:rsidP="00921807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</w:p>
        </w:tc>
      </w:tr>
      <w:tr w:rsidR="0021564B" w:rsidRPr="00BA383E" w:rsidTr="00921807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95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21564B" w:rsidRDefault="0021564B" w:rsidP="00921807">
            <w:pPr>
              <w:pStyle w:val="31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1.2. </w:t>
            </w:r>
            <w:r w:rsidRPr="008519AA">
              <w:rPr>
                <w:sz w:val="24"/>
                <w:szCs w:val="24"/>
              </w:rPr>
              <w:t>Сведения о</w:t>
            </w:r>
            <w:r>
              <w:rPr>
                <w:sz w:val="24"/>
                <w:szCs w:val="24"/>
              </w:rPr>
              <w:t xml:space="preserve"> заказчике оценки и об </w:t>
            </w:r>
            <w:r w:rsidRPr="008519AA">
              <w:rPr>
                <w:sz w:val="24"/>
                <w:szCs w:val="24"/>
              </w:rPr>
              <w:t xml:space="preserve"> оценщике:</w:t>
            </w:r>
          </w:p>
        </w:tc>
      </w:tr>
      <w:tr w:rsidR="0021564B" w:rsidRPr="00BA383E" w:rsidTr="00921807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3780" w:type="dxa"/>
            <w:tcBorders>
              <w:top w:val="single" w:sz="4" w:space="0" w:color="auto"/>
            </w:tcBorders>
            <w:shd w:val="clear" w:color="auto" w:fill="auto"/>
          </w:tcPr>
          <w:p w:rsidR="0021564B" w:rsidRPr="0033599B" w:rsidRDefault="0021564B" w:rsidP="00921807">
            <w:pPr>
              <w:widowControl w:val="0"/>
              <w:ind w:right="-81"/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Заказчик оценки</w:t>
            </w:r>
          </w:p>
        </w:tc>
        <w:tc>
          <w:tcPr>
            <w:tcW w:w="5760" w:type="dxa"/>
            <w:tcBorders>
              <w:top w:val="single" w:sz="4" w:space="0" w:color="auto"/>
            </w:tcBorders>
          </w:tcPr>
          <w:p w:rsidR="0021564B" w:rsidRPr="0033599B" w:rsidRDefault="003D2DFA" w:rsidP="00921807">
            <w:pPr>
              <w:widowControl w:val="0"/>
              <w:ind w:right="-81"/>
              <w:jc w:val="both"/>
              <w:rPr>
                <w:color w:val="FF0000"/>
                <w:sz w:val="21"/>
                <w:szCs w:val="21"/>
              </w:rPr>
            </w:pPr>
            <w:r>
              <w:rPr>
                <w:sz w:val="21"/>
                <w:szCs w:val="21"/>
              </w:rPr>
              <w:t>Администрация Красносибирского сельсовета Кочковского района Новосибирской области, ОГРН 10254050113666, ИНН/КПП 5426101511/542601001, юридический адрес: 632491, Новосибирская область, Кочковский район, с. Красная Сибирь, ул. Комсомольская, 6, р/с 40204810300000000194, в Сибирское ГУ Банка России, БИК 045004001</w:t>
            </w:r>
          </w:p>
        </w:tc>
      </w:tr>
      <w:tr w:rsidR="0021564B" w:rsidRPr="00BA383E" w:rsidTr="00921807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3780" w:type="dxa"/>
            <w:tcBorders>
              <w:top w:val="single" w:sz="4" w:space="0" w:color="auto"/>
            </w:tcBorders>
            <w:shd w:val="clear" w:color="auto" w:fill="auto"/>
          </w:tcPr>
          <w:p w:rsidR="0021564B" w:rsidRPr="0033599B" w:rsidRDefault="0021564B" w:rsidP="00921807">
            <w:pPr>
              <w:widowControl w:val="0"/>
              <w:ind w:right="-81"/>
              <w:jc w:val="both"/>
              <w:rPr>
                <w:sz w:val="21"/>
                <w:szCs w:val="21"/>
              </w:rPr>
            </w:pPr>
            <w:r w:rsidRPr="0033599B">
              <w:rPr>
                <w:sz w:val="21"/>
                <w:szCs w:val="21"/>
              </w:rPr>
              <w:t>Оценщик (ФИО)</w:t>
            </w:r>
          </w:p>
        </w:tc>
        <w:tc>
          <w:tcPr>
            <w:tcW w:w="5760" w:type="dxa"/>
            <w:tcBorders>
              <w:top w:val="single" w:sz="4" w:space="0" w:color="auto"/>
            </w:tcBorders>
          </w:tcPr>
          <w:p w:rsidR="0021564B" w:rsidRPr="0033599B" w:rsidRDefault="0021564B" w:rsidP="00921807">
            <w:pPr>
              <w:widowControl w:val="0"/>
              <w:ind w:right="-81"/>
              <w:jc w:val="both"/>
              <w:rPr>
                <w:color w:val="FF0000"/>
                <w:sz w:val="21"/>
                <w:szCs w:val="21"/>
              </w:rPr>
            </w:pPr>
            <w:r>
              <w:rPr>
                <w:sz w:val="21"/>
                <w:szCs w:val="21"/>
              </w:rPr>
              <w:t>Скубиев Павел Евгеньевич</w:t>
            </w:r>
          </w:p>
        </w:tc>
      </w:tr>
      <w:tr w:rsidR="0021564B" w:rsidRPr="00BA383E" w:rsidTr="00921807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3780" w:type="dxa"/>
            <w:shd w:val="clear" w:color="auto" w:fill="auto"/>
          </w:tcPr>
          <w:p w:rsidR="0021564B" w:rsidRPr="0033599B" w:rsidRDefault="0021564B" w:rsidP="00921807">
            <w:pPr>
              <w:widowControl w:val="0"/>
              <w:ind w:right="-81"/>
              <w:jc w:val="both"/>
              <w:rPr>
                <w:sz w:val="21"/>
                <w:szCs w:val="21"/>
              </w:rPr>
            </w:pPr>
            <w:r w:rsidRPr="0033599B">
              <w:rPr>
                <w:sz w:val="21"/>
                <w:szCs w:val="21"/>
              </w:rPr>
              <w:t>Член саморегулируемой организации оценщиков (СРО)</w:t>
            </w:r>
          </w:p>
        </w:tc>
        <w:tc>
          <w:tcPr>
            <w:tcW w:w="5760" w:type="dxa"/>
            <w:vAlign w:val="center"/>
          </w:tcPr>
          <w:p w:rsidR="0021564B" w:rsidRPr="0033599B" w:rsidRDefault="0021564B" w:rsidP="00921807">
            <w:pPr>
              <w:widowControl w:val="0"/>
              <w:ind w:right="-81"/>
              <w:jc w:val="both"/>
              <w:rPr>
                <w:color w:val="FF0000"/>
                <w:sz w:val="21"/>
                <w:szCs w:val="21"/>
              </w:rPr>
            </w:pPr>
            <w:r>
              <w:rPr>
                <w:sz w:val="21"/>
                <w:szCs w:val="21"/>
              </w:rPr>
              <w:t>Общероссийская общественная организация</w:t>
            </w:r>
            <w:r w:rsidRPr="0033599B">
              <w:rPr>
                <w:sz w:val="21"/>
                <w:szCs w:val="21"/>
              </w:rPr>
              <w:t xml:space="preserve"> «</w:t>
            </w:r>
            <w:r>
              <w:rPr>
                <w:sz w:val="21"/>
                <w:szCs w:val="21"/>
              </w:rPr>
              <w:t>Российское общество</w:t>
            </w:r>
            <w:r w:rsidRPr="0033599B">
              <w:rPr>
                <w:sz w:val="21"/>
                <w:szCs w:val="21"/>
              </w:rPr>
              <w:t xml:space="preserve"> оценщиков» Свидетельство </w:t>
            </w:r>
            <w:r w:rsidRPr="0033599B">
              <w:rPr>
                <w:spacing w:val="-1"/>
                <w:sz w:val="21"/>
                <w:szCs w:val="21"/>
                <w:u w:val="single"/>
              </w:rPr>
              <w:t xml:space="preserve">№ </w:t>
            </w:r>
            <w:r>
              <w:rPr>
                <w:spacing w:val="-1"/>
                <w:sz w:val="21"/>
                <w:szCs w:val="21"/>
                <w:u w:val="single"/>
              </w:rPr>
              <w:t>0012466</w:t>
            </w:r>
            <w:r w:rsidRPr="0033599B">
              <w:rPr>
                <w:spacing w:val="-1"/>
                <w:sz w:val="21"/>
                <w:szCs w:val="21"/>
                <w:u w:val="single"/>
              </w:rPr>
              <w:t xml:space="preserve"> от </w:t>
            </w:r>
            <w:r>
              <w:rPr>
                <w:spacing w:val="-1"/>
                <w:sz w:val="21"/>
                <w:szCs w:val="21"/>
                <w:u w:val="single"/>
              </w:rPr>
              <w:t>20 апреля 2012</w:t>
            </w:r>
            <w:r w:rsidRPr="0033599B">
              <w:rPr>
                <w:spacing w:val="-1"/>
                <w:sz w:val="21"/>
                <w:szCs w:val="21"/>
                <w:u w:val="single"/>
              </w:rPr>
              <w:t>г.</w:t>
            </w:r>
            <w:r>
              <w:rPr>
                <w:spacing w:val="-1"/>
                <w:sz w:val="21"/>
                <w:szCs w:val="21"/>
                <w:u w:val="single"/>
              </w:rPr>
              <w:t>, регистрационный № 007963</w:t>
            </w:r>
          </w:p>
        </w:tc>
      </w:tr>
      <w:tr w:rsidR="004D12B3" w:rsidRPr="00BA383E" w:rsidTr="00921807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3780" w:type="dxa"/>
            <w:shd w:val="clear" w:color="auto" w:fill="auto"/>
          </w:tcPr>
          <w:p w:rsidR="004D12B3" w:rsidRPr="0033599B" w:rsidRDefault="004D12B3" w:rsidP="00921807">
            <w:pPr>
              <w:widowControl w:val="0"/>
              <w:ind w:right="-81"/>
              <w:jc w:val="both"/>
              <w:rPr>
                <w:sz w:val="21"/>
                <w:szCs w:val="21"/>
              </w:rPr>
            </w:pPr>
            <w:r w:rsidRPr="0033599B">
              <w:rPr>
                <w:sz w:val="21"/>
                <w:szCs w:val="21"/>
              </w:rPr>
              <w:t xml:space="preserve">Сведения о страховании гражданской ответственности оценщика </w:t>
            </w:r>
          </w:p>
        </w:tc>
        <w:tc>
          <w:tcPr>
            <w:tcW w:w="5760" w:type="dxa"/>
            <w:vAlign w:val="center"/>
          </w:tcPr>
          <w:p w:rsidR="004D12B3" w:rsidRPr="00D27941" w:rsidRDefault="004D12B3" w:rsidP="00F113FC">
            <w:pPr>
              <w:widowControl w:val="0"/>
              <w:ind w:right="-81"/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Полис № 60001005007602</w:t>
            </w:r>
            <w:r w:rsidRPr="00D27941">
              <w:rPr>
                <w:sz w:val="21"/>
                <w:szCs w:val="21"/>
              </w:rPr>
              <w:t xml:space="preserve"> страхования </w:t>
            </w:r>
            <w:r>
              <w:rPr>
                <w:sz w:val="21"/>
                <w:szCs w:val="21"/>
              </w:rPr>
              <w:t>ответственности за нарушение договора на проведение оценки и ответственности за причинение вреда имуществу</w:t>
            </w:r>
            <w:r w:rsidRPr="00D27941">
              <w:rPr>
                <w:sz w:val="21"/>
                <w:szCs w:val="21"/>
              </w:rPr>
              <w:t xml:space="preserve"> третьих лиц</w:t>
            </w:r>
            <w:r>
              <w:rPr>
                <w:sz w:val="21"/>
                <w:szCs w:val="21"/>
              </w:rPr>
              <w:t xml:space="preserve"> при осуществлении оценочной деятельности</w:t>
            </w:r>
            <w:r w:rsidRPr="00D27941">
              <w:rPr>
                <w:sz w:val="21"/>
                <w:szCs w:val="21"/>
              </w:rPr>
              <w:t xml:space="preserve">, </w:t>
            </w:r>
            <w:r>
              <w:rPr>
                <w:sz w:val="21"/>
                <w:szCs w:val="21"/>
              </w:rPr>
              <w:t>АО</w:t>
            </w:r>
            <w:r w:rsidRPr="00D27941">
              <w:rPr>
                <w:sz w:val="21"/>
                <w:szCs w:val="21"/>
              </w:rPr>
              <w:t xml:space="preserve"> «</w:t>
            </w:r>
            <w:r>
              <w:rPr>
                <w:sz w:val="21"/>
                <w:szCs w:val="21"/>
              </w:rPr>
              <w:t xml:space="preserve">Страховая </w:t>
            </w:r>
            <w:r>
              <w:rPr>
                <w:sz w:val="21"/>
                <w:szCs w:val="21"/>
              </w:rPr>
              <w:lastRenderedPageBreak/>
              <w:t>компания ОПОРА</w:t>
            </w:r>
            <w:r w:rsidRPr="00D27941">
              <w:rPr>
                <w:sz w:val="21"/>
                <w:szCs w:val="21"/>
              </w:rPr>
              <w:t>»</w:t>
            </w:r>
            <w:r>
              <w:rPr>
                <w:sz w:val="21"/>
                <w:szCs w:val="21"/>
              </w:rPr>
              <w:t xml:space="preserve"> от 29.11.2016 года</w:t>
            </w:r>
            <w:r w:rsidRPr="00D27941">
              <w:rPr>
                <w:sz w:val="21"/>
                <w:szCs w:val="21"/>
              </w:rPr>
              <w:t>. Срок действия полиса с 11.12.201</w:t>
            </w:r>
            <w:r>
              <w:rPr>
                <w:sz w:val="21"/>
                <w:szCs w:val="21"/>
              </w:rPr>
              <w:t>6</w:t>
            </w:r>
            <w:r w:rsidRPr="00D27941">
              <w:rPr>
                <w:sz w:val="21"/>
                <w:szCs w:val="21"/>
              </w:rPr>
              <w:t xml:space="preserve"> г. по 10.12.201</w:t>
            </w:r>
            <w:r>
              <w:rPr>
                <w:sz w:val="21"/>
                <w:szCs w:val="21"/>
              </w:rPr>
              <w:t>7</w:t>
            </w:r>
            <w:r w:rsidRPr="00D27941">
              <w:rPr>
                <w:sz w:val="21"/>
                <w:szCs w:val="21"/>
              </w:rPr>
              <w:t xml:space="preserve"> г.. Страховая сумма 5 000 000 (Пять миллионов) рублей.</w:t>
            </w:r>
          </w:p>
          <w:p w:rsidR="004D12B3" w:rsidRPr="0033599B" w:rsidRDefault="004D12B3" w:rsidP="00F113FC">
            <w:pPr>
              <w:widowControl w:val="0"/>
              <w:ind w:right="-81"/>
              <w:jc w:val="both"/>
              <w:rPr>
                <w:color w:val="FF0000"/>
                <w:sz w:val="21"/>
                <w:szCs w:val="21"/>
              </w:rPr>
            </w:pPr>
            <w:r w:rsidRPr="00D27941">
              <w:rPr>
                <w:sz w:val="21"/>
                <w:szCs w:val="21"/>
              </w:rPr>
              <w:t>Страховой полис (договор) № 433-</w:t>
            </w:r>
            <w:r>
              <w:rPr>
                <w:sz w:val="21"/>
                <w:szCs w:val="21"/>
              </w:rPr>
              <w:t>121121/17/0321</w:t>
            </w:r>
            <w:r>
              <w:rPr>
                <w:sz w:val="21"/>
                <w:szCs w:val="21"/>
                <w:lang w:val="en-US"/>
              </w:rPr>
              <w:t>R</w:t>
            </w:r>
            <w:r>
              <w:rPr>
                <w:sz w:val="21"/>
                <w:szCs w:val="21"/>
              </w:rPr>
              <w:t>/776/ 00001/17-007963</w:t>
            </w:r>
            <w:r w:rsidRPr="00D27941">
              <w:rPr>
                <w:sz w:val="21"/>
                <w:szCs w:val="21"/>
              </w:rPr>
              <w:t xml:space="preserve"> от </w:t>
            </w:r>
            <w:r>
              <w:rPr>
                <w:sz w:val="21"/>
                <w:szCs w:val="21"/>
              </w:rPr>
              <w:t>07.4.2017</w:t>
            </w:r>
            <w:r w:rsidRPr="00D27941">
              <w:rPr>
                <w:sz w:val="21"/>
                <w:szCs w:val="21"/>
              </w:rPr>
              <w:t xml:space="preserve"> года страхования ответственности, выдан Филиал СПАО «Ингосстрах», ОАО «АльфаСтраховние». Срок действия полиса с </w:t>
            </w:r>
            <w:r>
              <w:rPr>
                <w:sz w:val="21"/>
                <w:szCs w:val="21"/>
              </w:rPr>
              <w:t>01.07.2017</w:t>
            </w:r>
            <w:r w:rsidRPr="00D27941">
              <w:rPr>
                <w:sz w:val="21"/>
                <w:szCs w:val="21"/>
              </w:rPr>
              <w:t xml:space="preserve"> г. по </w:t>
            </w:r>
            <w:r>
              <w:rPr>
                <w:sz w:val="21"/>
                <w:szCs w:val="21"/>
              </w:rPr>
              <w:t>31.12.2018</w:t>
            </w:r>
            <w:r w:rsidRPr="00D27941">
              <w:rPr>
                <w:sz w:val="21"/>
                <w:szCs w:val="21"/>
              </w:rPr>
              <w:t xml:space="preserve"> г.. Страховая сумма 300 000 (Триста тысяч) рублей.</w:t>
            </w:r>
          </w:p>
        </w:tc>
      </w:tr>
      <w:tr w:rsidR="004D12B3" w:rsidRPr="00BA383E" w:rsidTr="00921807">
        <w:trPr>
          <w:trHeight w:val="268"/>
        </w:trPr>
        <w:tc>
          <w:tcPr>
            <w:tcW w:w="3780" w:type="dxa"/>
            <w:shd w:val="clear" w:color="auto" w:fill="auto"/>
          </w:tcPr>
          <w:p w:rsidR="004D12B3" w:rsidRPr="0033599B" w:rsidRDefault="004D12B3" w:rsidP="00921807">
            <w:pPr>
              <w:widowControl w:val="0"/>
              <w:ind w:right="-81"/>
              <w:jc w:val="both"/>
              <w:rPr>
                <w:sz w:val="21"/>
                <w:szCs w:val="21"/>
              </w:rPr>
            </w:pPr>
            <w:r w:rsidRPr="0033599B">
              <w:rPr>
                <w:sz w:val="21"/>
                <w:szCs w:val="21"/>
              </w:rPr>
              <w:lastRenderedPageBreak/>
              <w:t>Документ, подтверждающий получение профессиональных знаний в области оценочной деятельности</w:t>
            </w:r>
          </w:p>
        </w:tc>
        <w:tc>
          <w:tcPr>
            <w:tcW w:w="5760" w:type="dxa"/>
            <w:vAlign w:val="center"/>
          </w:tcPr>
          <w:p w:rsidR="004D12B3" w:rsidRPr="00031625" w:rsidRDefault="004D12B3" w:rsidP="00F113FC">
            <w:pPr>
              <w:shd w:val="clear" w:color="auto" w:fill="FFFFFF"/>
              <w:spacing w:before="62" w:line="254" w:lineRule="exact"/>
              <w:ind w:left="14"/>
              <w:rPr>
                <w:sz w:val="21"/>
                <w:szCs w:val="21"/>
              </w:rPr>
            </w:pPr>
            <w:r w:rsidRPr="00031625">
              <w:rPr>
                <w:sz w:val="21"/>
                <w:szCs w:val="21"/>
              </w:rPr>
              <w:t>Диплом ПП-</w:t>
            </w:r>
            <w:r w:rsidRPr="00031625">
              <w:rPr>
                <w:sz w:val="21"/>
                <w:szCs w:val="21"/>
                <w:lang w:val="en-US"/>
              </w:rPr>
              <w:t>I</w:t>
            </w:r>
            <w:r w:rsidRPr="00031625">
              <w:rPr>
                <w:sz w:val="21"/>
                <w:szCs w:val="21"/>
              </w:rPr>
              <w:t xml:space="preserve"> № 785045 выдан 15 декабря 2011 г. Новосибирский государственный университет экономики и управления – «НИНХ».</w:t>
            </w:r>
          </w:p>
        </w:tc>
      </w:tr>
      <w:tr w:rsidR="004D12B3" w:rsidRPr="00BA383E" w:rsidTr="00921807">
        <w:tc>
          <w:tcPr>
            <w:tcW w:w="3780" w:type="dxa"/>
            <w:shd w:val="clear" w:color="auto" w:fill="auto"/>
          </w:tcPr>
          <w:p w:rsidR="004D12B3" w:rsidRPr="0033599B" w:rsidRDefault="004D12B3" w:rsidP="00921807">
            <w:pPr>
              <w:widowControl w:val="0"/>
              <w:ind w:right="-81"/>
              <w:jc w:val="both"/>
              <w:rPr>
                <w:sz w:val="21"/>
                <w:szCs w:val="21"/>
              </w:rPr>
            </w:pPr>
            <w:r w:rsidRPr="0033599B">
              <w:rPr>
                <w:sz w:val="21"/>
                <w:szCs w:val="21"/>
              </w:rPr>
              <w:t>Стаж работы в оценочной деятельности</w:t>
            </w:r>
          </w:p>
        </w:tc>
        <w:tc>
          <w:tcPr>
            <w:tcW w:w="5760" w:type="dxa"/>
            <w:vAlign w:val="center"/>
          </w:tcPr>
          <w:p w:rsidR="004D12B3" w:rsidRPr="00031625" w:rsidRDefault="004D12B3" w:rsidP="00F113FC">
            <w:pPr>
              <w:widowControl w:val="0"/>
              <w:ind w:right="-81"/>
              <w:rPr>
                <w:sz w:val="21"/>
                <w:szCs w:val="21"/>
              </w:rPr>
            </w:pPr>
            <w:r w:rsidRPr="00031625">
              <w:rPr>
                <w:sz w:val="21"/>
                <w:szCs w:val="21"/>
              </w:rPr>
              <w:t>с 20 апреля 2012 г.</w:t>
            </w:r>
          </w:p>
        </w:tc>
      </w:tr>
      <w:tr w:rsidR="004D12B3" w:rsidRPr="00BA383E" w:rsidTr="00921807">
        <w:trPr>
          <w:trHeight w:val="182"/>
        </w:trPr>
        <w:tc>
          <w:tcPr>
            <w:tcW w:w="3780" w:type="dxa"/>
            <w:shd w:val="clear" w:color="auto" w:fill="auto"/>
          </w:tcPr>
          <w:p w:rsidR="004D12B3" w:rsidRPr="0033599B" w:rsidRDefault="004D12B3" w:rsidP="00921807">
            <w:pPr>
              <w:widowControl w:val="0"/>
              <w:ind w:right="-81"/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Второй оценщик в штате организации:</w:t>
            </w:r>
          </w:p>
        </w:tc>
        <w:tc>
          <w:tcPr>
            <w:tcW w:w="5760" w:type="dxa"/>
            <w:vAlign w:val="center"/>
          </w:tcPr>
          <w:p w:rsidR="004D12B3" w:rsidRPr="00392527" w:rsidRDefault="004D12B3" w:rsidP="00F113FC">
            <w:pPr>
              <w:widowControl w:val="0"/>
              <w:ind w:right="-81"/>
              <w:jc w:val="both"/>
              <w:rPr>
                <w:sz w:val="22"/>
                <w:szCs w:val="22"/>
              </w:rPr>
            </w:pPr>
            <w:r w:rsidRPr="00C271EC">
              <w:rPr>
                <w:sz w:val="21"/>
                <w:szCs w:val="21"/>
              </w:rPr>
              <w:t xml:space="preserve">Шевелёва Алёна Сергеевна, диплом о профессиональной переподготовке Новосибирского государственного экономического университета – «НИНХ», ПП-I №785049, от 16 декабря 2011г.;  действительный член Саморегулируемой организации «Российское общество оценщиков»,  включен в реестр членов оценщиков СРО РОО «02» марта </w:t>
            </w:r>
            <w:smartTag w:uri="urn:schemas-microsoft-com:office:smarttags" w:element="metricconverter">
              <w:smartTagPr>
                <w:attr w:name="ProductID" w:val="2012 г"/>
              </w:smartTagPr>
              <w:r w:rsidRPr="00C271EC">
                <w:rPr>
                  <w:sz w:val="21"/>
                  <w:szCs w:val="21"/>
                </w:rPr>
                <w:t>2012 г</w:t>
              </w:r>
            </w:smartTag>
            <w:r w:rsidRPr="00C271EC">
              <w:rPr>
                <w:sz w:val="21"/>
                <w:szCs w:val="21"/>
              </w:rPr>
              <w:t xml:space="preserve">.,  рег. №007878; сведения об обязательном страховании гражданской ответственности Исполнителя: полис № 6879 к договору № </w:t>
            </w:r>
            <w:r>
              <w:rPr>
                <w:sz w:val="21"/>
                <w:szCs w:val="21"/>
              </w:rPr>
              <w:t>433-121121/17/0321</w:t>
            </w:r>
            <w:r>
              <w:rPr>
                <w:sz w:val="21"/>
                <w:szCs w:val="21"/>
                <w:lang w:val="en-US"/>
              </w:rPr>
              <w:t>R</w:t>
            </w:r>
            <w:r>
              <w:rPr>
                <w:sz w:val="21"/>
                <w:szCs w:val="21"/>
              </w:rPr>
              <w:t>/776/00001/7-007878</w:t>
            </w:r>
            <w:r w:rsidRPr="00C271EC">
              <w:rPr>
                <w:sz w:val="21"/>
                <w:szCs w:val="21"/>
              </w:rPr>
              <w:t xml:space="preserve"> от </w:t>
            </w:r>
            <w:r>
              <w:rPr>
                <w:sz w:val="21"/>
                <w:szCs w:val="21"/>
              </w:rPr>
              <w:t>07.04.2017</w:t>
            </w:r>
            <w:r w:rsidRPr="00C271EC">
              <w:rPr>
                <w:sz w:val="21"/>
                <w:szCs w:val="21"/>
              </w:rPr>
              <w:t xml:space="preserve"> года страхования ответственности, выдан Филиал </w:t>
            </w:r>
            <w:r>
              <w:rPr>
                <w:sz w:val="21"/>
                <w:szCs w:val="21"/>
              </w:rPr>
              <w:t>СП</w:t>
            </w:r>
            <w:r w:rsidRPr="00C271EC">
              <w:rPr>
                <w:sz w:val="21"/>
                <w:szCs w:val="21"/>
              </w:rPr>
              <w:t>АО «Ингосстрах»</w:t>
            </w:r>
            <w:r>
              <w:rPr>
                <w:sz w:val="21"/>
                <w:szCs w:val="21"/>
              </w:rPr>
              <w:t>, ОАО «АльфаСтраховние»</w:t>
            </w:r>
            <w:r w:rsidRPr="00C271EC">
              <w:rPr>
                <w:sz w:val="21"/>
                <w:szCs w:val="21"/>
              </w:rPr>
              <w:t xml:space="preserve">. Срок действия полиса с </w:t>
            </w:r>
            <w:r>
              <w:rPr>
                <w:sz w:val="21"/>
                <w:szCs w:val="21"/>
              </w:rPr>
              <w:t>01.07.2017</w:t>
            </w:r>
            <w:r w:rsidRPr="00C271EC">
              <w:rPr>
                <w:sz w:val="21"/>
                <w:szCs w:val="21"/>
              </w:rPr>
              <w:t xml:space="preserve"> г. по </w:t>
            </w:r>
            <w:r>
              <w:rPr>
                <w:sz w:val="21"/>
                <w:szCs w:val="21"/>
              </w:rPr>
              <w:t>31.12.2018</w:t>
            </w:r>
            <w:r w:rsidRPr="00C271EC">
              <w:rPr>
                <w:sz w:val="21"/>
                <w:szCs w:val="21"/>
              </w:rPr>
              <w:t xml:space="preserve"> г.. Страховая сумма 300 000 (Триста тысяч) рублей</w:t>
            </w:r>
          </w:p>
        </w:tc>
      </w:tr>
      <w:tr w:rsidR="00F103E0" w:rsidRPr="00BA383E" w:rsidTr="00921807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3780" w:type="dxa"/>
            <w:shd w:val="clear" w:color="auto" w:fill="auto"/>
          </w:tcPr>
          <w:p w:rsidR="00F103E0" w:rsidRPr="0033599B" w:rsidRDefault="00F103E0" w:rsidP="00921807">
            <w:pPr>
              <w:widowControl w:val="0"/>
              <w:ind w:right="-81"/>
              <w:jc w:val="both"/>
              <w:rPr>
                <w:sz w:val="21"/>
                <w:szCs w:val="21"/>
              </w:rPr>
            </w:pPr>
            <w:r w:rsidRPr="0033599B">
              <w:rPr>
                <w:sz w:val="21"/>
                <w:szCs w:val="21"/>
              </w:rPr>
              <w:t xml:space="preserve">Юридическое лицо, с которым оценщик заключил трудовой договор </w:t>
            </w:r>
          </w:p>
          <w:p w:rsidR="00F103E0" w:rsidRPr="0033599B" w:rsidRDefault="00F103E0" w:rsidP="00921807">
            <w:pPr>
              <w:widowControl w:val="0"/>
              <w:ind w:right="-81"/>
              <w:jc w:val="both"/>
              <w:rPr>
                <w:sz w:val="21"/>
                <w:szCs w:val="21"/>
              </w:rPr>
            </w:pPr>
          </w:p>
        </w:tc>
        <w:tc>
          <w:tcPr>
            <w:tcW w:w="5760" w:type="dxa"/>
            <w:vAlign w:val="center"/>
          </w:tcPr>
          <w:p w:rsidR="00F103E0" w:rsidRDefault="00F103E0" w:rsidP="00F103E0">
            <w:pPr>
              <w:widowControl w:val="0"/>
              <w:ind w:right="-81"/>
              <w:jc w:val="both"/>
              <w:rPr>
                <w:sz w:val="21"/>
                <w:szCs w:val="21"/>
              </w:rPr>
            </w:pPr>
            <w:r w:rsidRPr="0033599B">
              <w:rPr>
                <w:sz w:val="21"/>
                <w:szCs w:val="21"/>
              </w:rPr>
              <w:t>О</w:t>
            </w:r>
            <w:r>
              <w:rPr>
                <w:sz w:val="21"/>
                <w:szCs w:val="21"/>
              </w:rPr>
              <w:t>бщество с ограниченной ответственностью</w:t>
            </w:r>
            <w:r w:rsidRPr="0033599B">
              <w:rPr>
                <w:sz w:val="21"/>
                <w:szCs w:val="21"/>
              </w:rPr>
              <w:t xml:space="preserve"> «</w:t>
            </w:r>
            <w:r>
              <w:rPr>
                <w:sz w:val="21"/>
                <w:szCs w:val="21"/>
              </w:rPr>
              <w:t>Империал</w:t>
            </w:r>
            <w:r w:rsidRPr="0033599B">
              <w:rPr>
                <w:sz w:val="21"/>
                <w:szCs w:val="21"/>
              </w:rPr>
              <w:t>»</w:t>
            </w:r>
            <w:r>
              <w:rPr>
                <w:sz w:val="21"/>
                <w:szCs w:val="21"/>
              </w:rPr>
              <w:t xml:space="preserve">, </w:t>
            </w:r>
            <w:r w:rsidRPr="00471B2B">
              <w:rPr>
                <w:sz w:val="21"/>
                <w:szCs w:val="21"/>
              </w:rPr>
              <w:t>ИНН  5434116303, КПП 543401001,</w:t>
            </w:r>
            <w:r w:rsidRPr="0033599B">
              <w:rPr>
                <w:sz w:val="21"/>
                <w:szCs w:val="21"/>
              </w:rPr>
              <w:t xml:space="preserve">    </w:t>
            </w:r>
            <w:r w:rsidRPr="00471B2B">
              <w:rPr>
                <w:sz w:val="21"/>
                <w:szCs w:val="21"/>
              </w:rPr>
              <w:t>ОГРН 1125456000031</w:t>
            </w:r>
            <w:r>
              <w:rPr>
                <w:sz w:val="21"/>
                <w:szCs w:val="21"/>
              </w:rPr>
              <w:t xml:space="preserve"> </w:t>
            </w:r>
            <w:r w:rsidRPr="0033599B">
              <w:rPr>
                <w:sz w:val="21"/>
                <w:szCs w:val="21"/>
              </w:rPr>
              <w:t xml:space="preserve">от </w:t>
            </w:r>
            <w:r>
              <w:rPr>
                <w:sz w:val="21"/>
                <w:szCs w:val="21"/>
              </w:rPr>
              <w:t>25</w:t>
            </w:r>
            <w:r w:rsidRPr="0033599B">
              <w:rPr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января</w:t>
            </w:r>
            <w:r w:rsidRPr="0033599B">
              <w:rPr>
                <w:sz w:val="21"/>
                <w:szCs w:val="21"/>
              </w:rPr>
              <w:t xml:space="preserve"> 20</w:t>
            </w:r>
            <w:r>
              <w:rPr>
                <w:sz w:val="21"/>
                <w:szCs w:val="21"/>
              </w:rPr>
              <w:t>12</w:t>
            </w:r>
            <w:r w:rsidR="00E8101B">
              <w:rPr>
                <w:sz w:val="21"/>
                <w:szCs w:val="21"/>
              </w:rPr>
              <w:t xml:space="preserve"> </w:t>
            </w:r>
            <w:r w:rsidRPr="0033599B">
              <w:rPr>
                <w:sz w:val="21"/>
                <w:szCs w:val="21"/>
              </w:rPr>
              <w:t xml:space="preserve">г. Юридический и фактический адрес: </w:t>
            </w:r>
            <w:r w:rsidRPr="00471B2B">
              <w:rPr>
                <w:sz w:val="21"/>
                <w:szCs w:val="21"/>
              </w:rPr>
              <w:t xml:space="preserve">633261, Россия, Новосибирская область, Ордынский район, р.п. Ордынское, </w:t>
            </w:r>
            <w:r>
              <w:rPr>
                <w:sz w:val="21"/>
                <w:szCs w:val="21"/>
              </w:rPr>
              <w:t>пр. Революции, 24в.</w:t>
            </w:r>
          </w:p>
          <w:p w:rsidR="00F103E0" w:rsidRPr="0033599B" w:rsidRDefault="00F103E0" w:rsidP="00F103E0">
            <w:pPr>
              <w:rPr>
                <w:sz w:val="21"/>
                <w:szCs w:val="21"/>
              </w:rPr>
            </w:pPr>
            <w:r w:rsidRPr="00471B2B">
              <w:rPr>
                <w:sz w:val="21"/>
                <w:szCs w:val="21"/>
              </w:rPr>
              <w:t>р/с 40702810444</w:t>
            </w:r>
            <w:r>
              <w:rPr>
                <w:sz w:val="21"/>
                <w:szCs w:val="21"/>
              </w:rPr>
              <w:t>3</w:t>
            </w:r>
            <w:r w:rsidRPr="00471B2B">
              <w:rPr>
                <w:sz w:val="21"/>
                <w:szCs w:val="21"/>
              </w:rPr>
              <w:t xml:space="preserve">30010419 в </w:t>
            </w:r>
            <w:r>
              <w:rPr>
                <w:sz w:val="21"/>
                <w:szCs w:val="21"/>
              </w:rPr>
              <w:t xml:space="preserve">Сибирском банке  ПАО </w:t>
            </w:r>
            <w:r w:rsidRPr="00471B2B">
              <w:rPr>
                <w:sz w:val="21"/>
                <w:szCs w:val="21"/>
              </w:rPr>
              <w:t>Сбербанк</w:t>
            </w:r>
            <w:r>
              <w:rPr>
                <w:sz w:val="21"/>
                <w:szCs w:val="21"/>
              </w:rPr>
              <w:t xml:space="preserve"> г. Новосибирск</w:t>
            </w:r>
            <w:r w:rsidRPr="00471B2B">
              <w:rPr>
                <w:sz w:val="21"/>
                <w:szCs w:val="21"/>
              </w:rPr>
              <w:t>, БИК 045004641</w:t>
            </w:r>
            <w:r w:rsidRPr="0033599B">
              <w:rPr>
                <w:sz w:val="21"/>
                <w:szCs w:val="21"/>
              </w:rPr>
              <w:t xml:space="preserve">  </w:t>
            </w:r>
          </w:p>
        </w:tc>
      </w:tr>
    </w:tbl>
    <w:p w:rsidR="0021564B" w:rsidRDefault="0021564B" w:rsidP="0021564B">
      <w:pPr>
        <w:pStyle w:val="2"/>
        <w:ind w:right="0"/>
        <w:jc w:val="center"/>
        <w:rPr>
          <w:b/>
        </w:rPr>
      </w:pPr>
      <w:r>
        <w:rPr>
          <w:b/>
        </w:rPr>
        <w:t xml:space="preserve">    </w:t>
      </w:r>
    </w:p>
    <w:p w:rsidR="0021564B" w:rsidRPr="004D71D0" w:rsidRDefault="0021564B" w:rsidP="0021564B">
      <w:pPr>
        <w:pStyle w:val="2"/>
        <w:ind w:right="0"/>
        <w:rPr>
          <w:sz w:val="21"/>
          <w:szCs w:val="21"/>
        </w:rPr>
      </w:pPr>
      <w:r w:rsidRPr="004D71D0">
        <w:rPr>
          <w:sz w:val="21"/>
          <w:szCs w:val="21"/>
        </w:rPr>
        <w:t xml:space="preserve">   1.3. </w:t>
      </w:r>
      <w:r w:rsidRPr="004D71D0">
        <w:rPr>
          <w:bCs/>
          <w:sz w:val="21"/>
          <w:szCs w:val="21"/>
        </w:rPr>
        <w:t>Допущения и ограничительные условия, использованные оценщиком при проведении оценки</w:t>
      </w:r>
    </w:p>
    <w:p w:rsidR="0021564B" w:rsidRPr="004D71D0" w:rsidRDefault="0021564B" w:rsidP="0021564B">
      <w:pPr>
        <w:shd w:val="clear" w:color="auto" w:fill="FFFFFF"/>
        <w:spacing w:line="226" w:lineRule="exact"/>
        <w:ind w:left="5" w:firstLine="706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Подписавшие данный отчет Оценщики настоящим удостоверяют, что в соответствии с имеющими</w:t>
      </w:r>
      <w:r w:rsidRPr="004D71D0">
        <w:rPr>
          <w:sz w:val="21"/>
          <w:szCs w:val="21"/>
        </w:rPr>
        <w:softHyphen/>
        <w:t>ся у них данными:</w:t>
      </w:r>
    </w:p>
    <w:p w:rsidR="0021564B" w:rsidRPr="004D71D0" w:rsidRDefault="0021564B" w:rsidP="0021564B">
      <w:pPr>
        <w:widowControl w:val="0"/>
        <w:numPr>
          <w:ilvl w:val="0"/>
          <w:numId w:val="23"/>
        </w:numPr>
        <w:shd w:val="clear" w:color="auto" w:fill="FFFFFF"/>
        <w:tabs>
          <w:tab w:val="left" w:pos="470"/>
        </w:tabs>
        <w:autoSpaceDE w:val="0"/>
        <w:autoSpaceDN w:val="0"/>
        <w:adjustRightInd w:val="0"/>
        <w:spacing w:line="226" w:lineRule="exact"/>
        <w:ind w:left="355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Утверждения и факты, содержащиеся в данном Отчете, являются правильными и корректными.</w:t>
      </w:r>
    </w:p>
    <w:p w:rsidR="0021564B" w:rsidRPr="004D71D0" w:rsidRDefault="0021564B" w:rsidP="0021564B">
      <w:pPr>
        <w:widowControl w:val="0"/>
        <w:numPr>
          <w:ilvl w:val="0"/>
          <w:numId w:val="23"/>
        </w:numPr>
        <w:shd w:val="clear" w:color="auto" w:fill="FFFFFF"/>
        <w:tabs>
          <w:tab w:val="left" w:pos="470"/>
        </w:tabs>
        <w:autoSpaceDE w:val="0"/>
        <w:autoSpaceDN w:val="0"/>
        <w:adjustRightInd w:val="0"/>
        <w:spacing w:line="226" w:lineRule="exact"/>
        <w:ind w:left="538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Оценщик не имеет ни настоящей, ни ожидаемой заинтересованности в оцениваемом имуществе, действует непредвзято и без предубеждения по отношению к участвующим сторонам; у Оценщика от</w:t>
      </w:r>
      <w:r w:rsidRPr="004D71D0">
        <w:rPr>
          <w:sz w:val="21"/>
          <w:szCs w:val="21"/>
        </w:rPr>
        <w:softHyphen/>
      </w:r>
      <w:r w:rsidRPr="004D71D0">
        <w:rPr>
          <w:spacing w:val="-1"/>
          <w:sz w:val="21"/>
          <w:szCs w:val="21"/>
        </w:rPr>
        <w:t>сутствуют какие-либо дополнительные обязательства (кроме обязательств по настоящему Договору) по отношению к какой-либо из сторон, связанных с оцениваемым объектом.</w:t>
      </w:r>
    </w:p>
    <w:p w:rsidR="0021564B" w:rsidRPr="004D71D0" w:rsidRDefault="0021564B" w:rsidP="0021564B">
      <w:pPr>
        <w:shd w:val="clear" w:color="auto" w:fill="FFFFFF"/>
        <w:tabs>
          <w:tab w:val="left" w:pos="470"/>
        </w:tabs>
        <w:spacing w:line="226" w:lineRule="exact"/>
        <w:ind w:left="355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-</w:t>
      </w:r>
      <w:r w:rsidRPr="004D71D0">
        <w:rPr>
          <w:sz w:val="21"/>
          <w:szCs w:val="21"/>
        </w:rPr>
        <w:tab/>
        <w:t>Оплата услуг не связана с определенной итоговой величиной стоимости объекта и также не связана с</w:t>
      </w:r>
      <w:r>
        <w:rPr>
          <w:sz w:val="21"/>
          <w:szCs w:val="21"/>
        </w:rPr>
        <w:t xml:space="preserve"> </w:t>
      </w:r>
      <w:r w:rsidRPr="004D71D0">
        <w:rPr>
          <w:sz w:val="21"/>
          <w:szCs w:val="21"/>
        </w:rPr>
        <w:t>заранее предопределенной стоимостью или стоимостью, определенной в пользу Заказчика.</w:t>
      </w:r>
    </w:p>
    <w:p w:rsidR="0021564B" w:rsidRDefault="0021564B" w:rsidP="0021564B">
      <w:pPr>
        <w:shd w:val="clear" w:color="auto" w:fill="FFFFFF"/>
        <w:tabs>
          <w:tab w:val="left" w:pos="470"/>
        </w:tabs>
        <w:spacing w:line="226" w:lineRule="exact"/>
        <w:ind w:left="355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-</w:t>
      </w:r>
      <w:r w:rsidRPr="004D71D0">
        <w:rPr>
          <w:sz w:val="21"/>
          <w:szCs w:val="21"/>
        </w:rPr>
        <w:tab/>
      </w:r>
      <w:r w:rsidRPr="004D71D0">
        <w:rPr>
          <w:spacing w:val="-1"/>
          <w:sz w:val="21"/>
          <w:szCs w:val="21"/>
        </w:rPr>
        <w:t>Результат оценки не предполагал заранее предопределенной стоимости или стоимости, определенной в</w:t>
      </w:r>
      <w:r>
        <w:rPr>
          <w:spacing w:val="-1"/>
          <w:sz w:val="21"/>
          <w:szCs w:val="21"/>
        </w:rPr>
        <w:t xml:space="preserve"> </w:t>
      </w:r>
      <w:r w:rsidRPr="004D71D0">
        <w:rPr>
          <w:sz w:val="21"/>
          <w:szCs w:val="21"/>
        </w:rPr>
        <w:t xml:space="preserve">пользу клиента. </w:t>
      </w:r>
    </w:p>
    <w:p w:rsidR="0021564B" w:rsidRPr="004D71D0" w:rsidRDefault="0021564B" w:rsidP="0021564B">
      <w:pPr>
        <w:shd w:val="clear" w:color="auto" w:fill="FFFFFF"/>
        <w:tabs>
          <w:tab w:val="left" w:pos="470"/>
        </w:tabs>
        <w:spacing w:line="226" w:lineRule="exact"/>
        <w:ind w:left="355"/>
        <w:jc w:val="both"/>
        <w:rPr>
          <w:sz w:val="21"/>
          <w:szCs w:val="21"/>
        </w:rPr>
      </w:pPr>
      <w:r w:rsidRPr="004D71D0">
        <w:rPr>
          <w:i/>
          <w:iCs/>
          <w:spacing w:val="-1"/>
          <w:sz w:val="21"/>
          <w:szCs w:val="21"/>
        </w:rPr>
        <w:t>Отчет об оценке подготовлен в соответствии со следующими ограничительными условиями:</w:t>
      </w:r>
    </w:p>
    <w:p w:rsidR="0021564B" w:rsidRPr="004D71D0" w:rsidRDefault="0021564B" w:rsidP="0021564B">
      <w:pPr>
        <w:shd w:val="clear" w:color="auto" w:fill="FFFFFF"/>
        <w:tabs>
          <w:tab w:val="left" w:pos="470"/>
        </w:tabs>
        <w:spacing w:line="226" w:lineRule="exact"/>
        <w:ind w:left="355"/>
        <w:jc w:val="both"/>
        <w:rPr>
          <w:sz w:val="21"/>
          <w:szCs w:val="21"/>
        </w:rPr>
      </w:pPr>
      <w:r w:rsidRPr="004D71D0">
        <w:rPr>
          <w:i/>
          <w:iCs/>
          <w:sz w:val="21"/>
          <w:szCs w:val="21"/>
        </w:rPr>
        <w:t>-</w:t>
      </w:r>
      <w:r w:rsidRPr="004D71D0">
        <w:rPr>
          <w:i/>
          <w:iCs/>
          <w:sz w:val="21"/>
          <w:szCs w:val="21"/>
        </w:rPr>
        <w:tab/>
      </w:r>
      <w:r w:rsidRPr="004D71D0">
        <w:rPr>
          <w:spacing w:val="-1"/>
          <w:sz w:val="21"/>
          <w:szCs w:val="21"/>
        </w:rPr>
        <w:t>Настоящий отчет, равно как и любая часть его (включая данные о величине стоимости) может исполь</w:t>
      </w:r>
      <w:r w:rsidRPr="004D71D0">
        <w:rPr>
          <w:sz w:val="21"/>
          <w:szCs w:val="21"/>
        </w:rPr>
        <w:t>зоваться только Заказчиком, чье имя указано в отчете, а также не может использоваться иначе, чем это предусмотрено договором об оценке.</w:t>
      </w:r>
    </w:p>
    <w:p w:rsidR="0021564B" w:rsidRPr="004D71D0" w:rsidRDefault="0021564B" w:rsidP="0021564B">
      <w:pPr>
        <w:shd w:val="clear" w:color="auto" w:fill="FFFFFF"/>
        <w:tabs>
          <w:tab w:val="left" w:pos="470"/>
        </w:tabs>
        <w:spacing w:line="226" w:lineRule="exact"/>
        <w:ind w:left="355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-</w:t>
      </w:r>
      <w:r w:rsidRPr="004D71D0">
        <w:rPr>
          <w:sz w:val="21"/>
          <w:szCs w:val="21"/>
        </w:rPr>
        <w:tab/>
        <w:t>Оценщик не несет ответственности за юридическое описание прав оцениваемой собственности или за</w:t>
      </w:r>
      <w:r>
        <w:rPr>
          <w:sz w:val="21"/>
          <w:szCs w:val="21"/>
        </w:rPr>
        <w:t xml:space="preserve"> </w:t>
      </w:r>
      <w:r w:rsidRPr="004D71D0">
        <w:rPr>
          <w:spacing w:val="-1"/>
          <w:sz w:val="21"/>
          <w:szCs w:val="21"/>
        </w:rPr>
        <w:t>вопросы, связанные с рассмотрением прав собственности. Право оцениваемой собственности считает</w:t>
      </w:r>
      <w:r w:rsidRPr="004D71D0">
        <w:rPr>
          <w:spacing w:val="-1"/>
          <w:sz w:val="21"/>
          <w:szCs w:val="21"/>
        </w:rPr>
        <w:softHyphen/>
        <w:t>ся достоверным. Оцениваемая собственность считается свободной от каких-либо претензий или о</w:t>
      </w:r>
      <w:r>
        <w:rPr>
          <w:spacing w:val="-1"/>
          <w:sz w:val="21"/>
          <w:szCs w:val="21"/>
        </w:rPr>
        <w:t>гр</w:t>
      </w:r>
      <w:r w:rsidRPr="004D71D0">
        <w:rPr>
          <w:spacing w:val="-1"/>
          <w:sz w:val="21"/>
          <w:szCs w:val="21"/>
        </w:rPr>
        <w:t>а</w:t>
      </w:r>
      <w:r w:rsidRPr="004D71D0">
        <w:rPr>
          <w:sz w:val="21"/>
          <w:szCs w:val="21"/>
        </w:rPr>
        <w:t>ничений, кроме как оговоренных в Отчете.</w:t>
      </w:r>
    </w:p>
    <w:p w:rsidR="0021564B" w:rsidRPr="004D71D0" w:rsidRDefault="0021564B" w:rsidP="0021564B">
      <w:pPr>
        <w:shd w:val="clear" w:color="auto" w:fill="FFFFFF"/>
        <w:tabs>
          <w:tab w:val="left" w:pos="470"/>
        </w:tabs>
        <w:spacing w:line="226" w:lineRule="exact"/>
        <w:ind w:left="355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-</w:t>
      </w:r>
      <w:r w:rsidRPr="004D71D0">
        <w:rPr>
          <w:sz w:val="21"/>
          <w:szCs w:val="21"/>
        </w:rPr>
        <w:tab/>
        <w:t>Оценщик не обязан приводить обзорные материалы (фотографии, планы, чертежи и т.п.) по объектам</w:t>
      </w:r>
      <w:r>
        <w:rPr>
          <w:sz w:val="21"/>
          <w:szCs w:val="21"/>
        </w:rPr>
        <w:t xml:space="preserve"> </w:t>
      </w:r>
      <w:r w:rsidRPr="004D71D0">
        <w:rPr>
          <w:spacing w:val="-5"/>
          <w:sz w:val="21"/>
          <w:szCs w:val="21"/>
        </w:rPr>
        <w:t>оценки.</w:t>
      </w:r>
    </w:p>
    <w:p w:rsidR="0021564B" w:rsidRPr="004D71D0" w:rsidRDefault="0021564B" w:rsidP="0021564B">
      <w:pPr>
        <w:widowControl w:val="0"/>
        <w:numPr>
          <w:ilvl w:val="0"/>
          <w:numId w:val="24"/>
        </w:numPr>
        <w:shd w:val="clear" w:color="auto" w:fill="FFFFFF"/>
        <w:tabs>
          <w:tab w:val="left" w:pos="485"/>
        </w:tabs>
        <w:autoSpaceDE w:val="0"/>
        <w:autoSpaceDN w:val="0"/>
        <w:adjustRightInd w:val="0"/>
        <w:spacing w:line="226" w:lineRule="exact"/>
        <w:ind w:left="485" w:right="34" w:hanging="120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Оценщик предполагает отсутствие каких-либо скрытых факторов, влияющих на оценку объекта. Оценщик не несет ответственности за наличие таких скрытых фактов.</w:t>
      </w:r>
    </w:p>
    <w:p w:rsidR="0021564B" w:rsidRPr="004D71D0" w:rsidRDefault="0021564B" w:rsidP="0021564B">
      <w:pPr>
        <w:widowControl w:val="0"/>
        <w:numPr>
          <w:ilvl w:val="0"/>
          <w:numId w:val="24"/>
        </w:numPr>
        <w:shd w:val="clear" w:color="auto" w:fill="FFFFFF"/>
        <w:tabs>
          <w:tab w:val="left" w:pos="485"/>
        </w:tabs>
        <w:autoSpaceDE w:val="0"/>
        <w:autoSpaceDN w:val="0"/>
        <w:adjustRightInd w:val="0"/>
        <w:spacing w:line="226" w:lineRule="exact"/>
        <w:ind w:left="485" w:right="24" w:hanging="120"/>
        <w:jc w:val="both"/>
        <w:rPr>
          <w:sz w:val="21"/>
          <w:szCs w:val="21"/>
        </w:rPr>
      </w:pPr>
      <w:r w:rsidRPr="004D71D0">
        <w:rPr>
          <w:sz w:val="21"/>
          <w:szCs w:val="21"/>
        </w:rPr>
        <w:t xml:space="preserve">Сведения, полученные Оценщиком и содержащиеся в Отчете, считаются достоверными. </w:t>
      </w:r>
      <w:r w:rsidRPr="004D71D0">
        <w:rPr>
          <w:sz w:val="21"/>
          <w:szCs w:val="21"/>
        </w:rPr>
        <w:lastRenderedPageBreak/>
        <w:t xml:space="preserve">Однако, </w:t>
      </w:r>
      <w:r w:rsidRPr="004D71D0">
        <w:rPr>
          <w:spacing w:val="-1"/>
          <w:sz w:val="21"/>
          <w:szCs w:val="21"/>
        </w:rPr>
        <w:t>Оценщик не может гарантировать абсолютную точность информации, поэтому для всех сведений ука</w:t>
      </w:r>
      <w:r w:rsidRPr="004D71D0">
        <w:rPr>
          <w:spacing w:val="-1"/>
          <w:sz w:val="21"/>
          <w:szCs w:val="21"/>
        </w:rPr>
        <w:softHyphen/>
      </w:r>
      <w:r w:rsidRPr="004D71D0">
        <w:rPr>
          <w:sz w:val="21"/>
          <w:szCs w:val="21"/>
        </w:rPr>
        <w:t>зывается источник информации.</w:t>
      </w:r>
    </w:p>
    <w:p w:rsidR="0021564B" w:rsidRPr="004D71D0" w:rsidRDefault="0021564B" w:rsidP="0021564B">
      <w:pPr>
        <w:widowControl w:val="0"/>
        <w:numPr>
          <w:ilvl w:val="0"/>
          <w:numId w:val="24"/>
        </w:numPr>
        <w:shd w:val="clear" w:color="auto" w:fill="FFFFFF"/>
        <w:tabs>
          <w:tab w:val="left" w:pos="485"/>
        </w:tabs>
        <w:autoSpaceDE w:val="0"/>
        <w:autoSpaceDN w:val="0"/>
        <w:adjustRightInd w:val="0"/>
        <w:spacing w:before="5" w:line="226" w:lineRule="exact"/>
        <w:ind w:left="552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От Оценщика не требуется появляться в суде или свидетельствовать иным способом по поводу произ</w:t>
      </w:r>
      <w:r w:rsidRPr="004D71D0">
        <w:rPr>
          <w:spacing w:val="-1"/>
          <w:sz w:val="21"/>
          <w:szCs w:val="21"/>
        </w:rPr>
        <w:t>веденной оценки, иначе как по официальному вызову суда.</w:t>
      </w:r>
    </w:p>
    <w:p w:rsidR="0021564B" w:rsidRPr="004D71D0" w:rsidRDefault="0021564B" w:rsidP="0021564B">
      <w:pPr>
        <w:shd w:val="clear" w:color="auto" w:fill="FFFFFF"/>
        <w:tabs>
          <w:tab w:val="left" w:pos="485"/>
        </w:tabs>
        <w:spacing w:line="226" w:lineRule="exact"/>
        <w:ind w:left="365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-</w:t>
      </w:r>
      <w:r w:rsidRPr="004D71D0">
        <w:rPr>
          <w:sz w:val="21"/>
          <w:szCs w:val="21"/>
        </w:rPr>
        <w:tab/>
        <w:t>Ни весь Отчет, ни какая-либо его часть не могут быть предоставлены Заказчиком для использования в</w:t>
      </w:r>
      <w:r>
        <w:rPr>
          <w:sz w:val="21"/>
          <w:szCs w:val="21"/>
        </w:rPr>
        <w:t xml:space="preserve"> </w:t>
      </w:r>
      <w:r w:rsidRPr="004D71D0">
        <w:rPr>
          <w:sz w:val="21"/>
          <w:szCs w:val="21"/>
        </w:rPr>
        <w:t>целях рекламы без письменного согласия Оценщика.</w:t>
      </w:r>
    </w:p>
    <w:p w:rsidR="0021564B" w:rsidRPr="004D71D0" w:rsidRDefault="0021564B" w:rsidP="0021564B">
      <w:pPr>
        <w:shd w:val="clear" w:color="auto" w:fill="FFFFFF"/>
        <w:tabs>
          <w:tab w:val="left" w:pos="485"/>
        </w:tabs>
        <w:spacing w:line="226" w:lineRule="exact"/>
        <w:ind w:left="365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-</w:t>
      </w:r>
      <w:r w:rsidRPr="004D71D0">
        <w:rPr>
          <w:sz w:val="21"/>
          <w:szCs w:val="21"/>
        </w:rPr>
        <w:tab/>
      </w:r>
      <w:r w:rsidRPr="004D71D0">
        <w:rPr>
          <w:spacing w:val="-1"/>
          <w:sz w:val="21"/>
          <w:szCs w:val="21"/>
        </w:rPr>
        <w:t>Заключение о стоимости, содержащееся в Отчете, относится к объекту оценки в целом. Любое соотнесение части стоимости с какой-либо частью объекта является неправомерным, если таковое не огово</w:t>
      </w:r>
      <w:r w:rsidRPr="004D71D0">
        <w:rPr>
          <w:spacing w:val="-1"/>
          <w:sz w:val="21"/>
          <w:szCs w:val="21"/>
        </w:rPr>
        <w:softHyphen/>
      </w:r>
      <w:r w:rsidRPr="004D71D0">
        <w:rPr>
          <w:sz w:val="21"/>
          <w:szCs w:val="21"/>
        </w:rPr>
        <w:t>рено в Отчете. Мнение Оценщика относительно рыночной стоимости объекта действительно только на дату оценки. Оценщик не принимает на себя никакой ответственности за изменение экономиче</w:t>
      </w:r>
      <w:r w:rsidRPr="004D71D0">
        <w:rPr>
          <w:sz w:val="21"/>
          <w:szCs w:val="21"/>
        </w:rPr>
        <w:softHyphen/>
        <w:t>ских, юридических и иных фактов, которые могут возникнуть после этой даты и повлиять на рыноч</w:t>
      </w:r>
      <w:r w:rsidRPr="004D71D0">
        <w:rPr>
          <w:sz w:val="21"/>
          <w:szCs w:val="21"/>
        </w:rPr>
        <w:softHyphen/>
        <w:t>ную ситуацию, а, следовательно, и на рыночную стоимость объекта.</w:t>
      </w:r>
    </w:p>
    <w:p w:rsidR="0021564B" w:rsidRPr="004D71D0" w:rsidRDefault="0021564B" w:rsidP="0021564B">
      <w:pPr>
        <w:shd w:val="clear" w:color="auto" w:fill="FFFFFF"/>
        <w:tabs>
          <w:tab w:val="left" w:pos="485"/>
        </w:tabs>
        <w:spacing w:line="226" w:lineRule="exact"/>
        <w:ind w:left="485" w:right="14" w:hanging="120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-</w:t>
      </w:r>
      <w:r w:rsidRPr="004D71D0">
        <w:rPr>
          <w:sz w:val="21"/>
          <w:szCs w:val="21"/>
        </w:rPr>
        <w:tab/>
      </w:r>
      <w:r w:rsidRPr="004D71D0">
        <w:rPr>
          <w:spacing w:val="-1"/>
          <w:sz w:val="21"/>
          <w:szCs w:val="21"/>
        </w:rPr>
        <w:t>Отчет об оценке содержит профессиональное мнение Оценщика относительно рыночной стоимости</w:t>
      </w:r>
      <w:r>
        <w:rPr>
          <w:spacing w:val="-1"/>
          <w:sz w:val="21"/>
          <w:szCs w:val="21"/>
        </w:rPr>
        <w:t xml:space="preserve"> </w:t>
      </w:r>
      <w:r w:rsidRPr="004D71D0">
        <w:rPr>
          <w:spacing w:val="-2"/>
          <w:sz w:val="21"/>
          <w:szCs w:val="21"/>
        </w:rPr>
        <w:t>объекта и не является гарантией того, что объект будет продан на свободном рынке по цене, равной</w:t>
      </w:r>
      <w:r>
        <w:rPr>
          <w:spacing w:val="-2"/>
          <w:sz w:val="21"/>
          <w:szCs w:val="21"/>
        </w:rPr>
        <w:t xml:space="preserve"> </w:t>
      </w:r>
      <w:r w:rsidRPr="004D71D0">
        <w:rPr>
          <w:sz w:val="21"/>
          <w:szCs w:val="21"/>
        </w:rPr>
        <w:t>стоимости, указанной в данном Отчете.</w:t>
      </w:r>
    </w:p>
    <w:p w:rsidR="0021564B" w:rsidRPr="004D71D0" w:rsidRDefault="0021564B" w:rsidP="0021564B">
      <w:pPr>
        <w:shd w:val="clear" w:color="auto" w:fill="FFFFFF"/>
        <w:spacing w:line="226" w:lineRule="exact"/>
        <w:ind w:left="29"/>
        <w:jc w:val="both"/>
        <w:rPr>
          <w:sz w:val="21"/>
          <w:szCs w:val="21"/>
        </w:rPr>
      </w:pPr>
      <w:r w:rsidRPr="004D71D0">
        <w:rPr>
          <w:i/>
          <w:iCs/>
          <w:spacing w:val="-1"/>
          <w:sz w:val="21"/>
          <w:szCs w:val="21"/>
        </w:rPr>
        <w:t>Отчет об оценке подготовлен в соответствии со следующими допу</w:t>
      </w:r>
      <w:r>
        <w:rPr>
          <w:i/>
          <w:iCs/>
          <w:spacing w:val="-1"/>
          <w:sz w:val="21"/>
          <w:szCs w:val="21"/>
        </w:rPr>
        <w:t>щ</w:t>
      </w:r>
      <w:r w:rsidRPr="004D71D0">
        <w:rPr>
          <w:i/>
          <w:iCs/>
          <w:spacing w:val="-1"/>
          <w:sz w:val="21"/>
          <w:szCs w:val="21"/>
        </w:rPr>
        <w:t>ениями:</w:t>
      </w:r>
    </w:p>
    <w:p w:rsidR="0021564B" w:rsidRPr="004D71D0" w:rsidRDefault="0021564B" w:rsidP="0021564B">
      <w:pPr>
        <w:widowControl w:val="0"/>
        <w:numPr>
          <w:ilvl w:val="0"/>
          <w:numId w:val="24"/>
        </w:numPr>
        <w:shd w:val="clear" w:color="auto" w:fill="FFFFFF"/>
        <w:tabs>
          <w:tab w:val="left" w:pos="485"/>
        </w:tabs>
        <w:autoSpaceDE w:val="0"/>
        <w:autoSpaceDN w:val="0"/>
        <w:adjustRightInd w:val="0"/>
        <w:spacing w:line="226" w:lineRule="exact"/>
        <w:ind w:left="485" w:right="10" w:hanging="120"/>
        <w:jc w:val="both"/>
        <w:rPr>
          <w:i/>
          <w:iCs/>
          <w:sz w:val="21"/>
          <w:szCs w:val="21"/>
        </w:rPr>
      </w:pPr>
      <w:r w:rsidRPr="004D71D0">
        <w:rPr>
          <w:spacing w:val="-1"/>
          <w:sz w:val="21"/>
          <w:szCs w:val="21"/>
        </w:rPr>
        <w:t xml:space="preserve">Оценщик предполагает отсутствие каких-либо скрытых факторов, касающихся объекта оценки и его </w:t>
      </w:r>
      <w:r w:rsidRPr="004D71D0">
        <w:rPr>
          <w:sz w:val="21"/>
          <w:szCs w:val="21"/>
        </w:rPr>
        <w:t>составляющих, и способных повлиять на его стоимость. На Оценщике не лежит ответственность ни по обнаружению подобных факторов, ни в случае их обнаружения. Оценщик не несет ответствен</w:t>
      </w:r>
      <w:r w:rsidRPr="004D71D0">
        <w:rPr>
          <w:sz w:val="21"/>
          <w:szCs w:val="21"/>
        </w:rPr>
        <w:softHyphen/>
      </w:r>
      <w:r w:rsidRPr="004D71D0">
        <w:rPr>
          <w:spacing w:val="-2"/>
          <w:sz w:val="21"/>
          <w:szCs w:val="21"/>
        </w:rPr>
        <w:t xml:space="preserve">ность за дефекты имущества, которые невозможно обнаружить иным путем, кроме как при обычном </w:t>
      </w:r>
      <w:r w:rsidRPr="004D71D0">
        <w:rPr>
          <w:sz w:val="21"/>
          <w:szCs w:val="21"/>
        </w:rPr>
        <w:t>визуальном осмотре или путем изучения предоставленной документации и информации.</w:t>
      </w:r>
    </w:p>
    <w:p w:rsidR="0021564B" w:rsidRPr="004D71D0" w:rsidRDefault="0021564B" w:rsidP="0021564B">
      <w:pPr>
        <w:widowControl w:val="0"/>
        <w:numPr>
          <w:ilvl w:val="0"/>
          <w:numId w:val="24"/>
        </w:numPr>
        <w:shd w:val="clear" w:color="auto" w:fill="FFFFFF"/>
        <w:tabs>
          <w:tab w:val="left" w:pos="485"/>
        </w:tabs>
        <w:autoSpaceDE w:val="0"/>
        <w:autoSpaceDN w:val="0"/>
        <w:adjustRightInd w:val="0"/>
        <w:spacing w:line="226" w:lineRule="exact"/>
        <w:ind w:left="562" w:right="5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Оценщик не принимает на себя какой-либо ответственности за вопросы юридического характера, ока</w:t>
      </w:r>
      <w:r w:rsidRPr="004D71D0">
        <w:rPr>
          <w:spacing w:val="-1"/>
          <w:sz w:val="21"/>
          <w:szCs w:val="21"/>
        </w:rPr>
        <w:t>зывающие влияние на оцениваемое имущество или права собственности на него. Оцениваемая собст</w:t>
      </w:r>
      <w:r w:rsidRPr="004D71D0">
        <w:rPr>
          <w:spacing w:val="-1"/>
          <w:sz w:val="21"/>
          <w:szCs w:val="21"/>
        </w:rPr>
        <w:softHyphen/>
        <w:t>венность считается свободной от каких-либо претензий или ограничений, если иное не указано в дан</w:t>
      </w:r>
      <w:r w:rsidRPr="004D71D0">
        <w:rPr>
          <w:spacing w:val="-1"/>
          <w:sz w:val="21"/>
          <w:szCs w:val="21"/>
        </w:rPr>
        <w:softHyphen/>
      </w:r>
      <w:r w:rsidRPr="004D71D0">
        <w:rPr>
          <w:sz w:val="21"/>
          <w:szCs w:val="21"/>
        </w:rPr>
        <w:t>ном отчете.</w:t>
      </w:r>
    </w:p>
    <w:p w:rsidR="0021564B" w:rsidRPr="004D71D0" w:rsidRDefault="0021564B" w:rsidP="0021564B">
      <w:pPr>
        <w:shd w:val="clear" w:color="auto" w:fill="FFFFFF"/>
        <w:tabs>
          <w:tab w:val="left" w:pos="485"/>
        </w:tabs>
        <w:spacing w:line="226" w:lineRule="exact"/>
        <w:ind w:left="485" w:right="5" w:hanging="120"/>
        <w:jc w:val="both"/>
        <w:rPr>
          <w:sz w:val="21"/>
          <w:szCs w:val="21"/>
        </w:rPr>
      </w:pPr>
      <w:r w:rsidRPr="004D71D0">
        <w:rPr>
          <w:sz w:val="21"/>
          <w:szCs w:val="21"/>
        </w:rPr>
        <w:t>-</w:t>
      </w:r>
      <w:r w:rsidRPr="004D71D0">
        <w:rPr>
          <w:sz w:val="21"/>
          <w:szCs w:val="21"/>
        </w:rPr>
        <w:tab/>
      </w:r>
      <w:r w:rsidRPr="004D71D0">
        <w:rPr>
          <w:spacing w:val="-1"/>
          <w:sz w:val="21"/>
          <w:szCs w:val="21"/>
        </w:rPr>
        <w:t>Исходные данные, информация, мнения и точки зрения, собранные и использованные в процессе ана</w:t>
      </w:r>
      <w:r w:rsidRPr="004D71D0">
        <w:rPr>
          <w:spacing w:val="-1"/>
          <w:sz w:val="21"/>
          <w:szCs w:val="21"/>
        </w:rPr>
        <w:softHyphen/>
        <w:t>лиза, по мнению Оценщика, получены из надежных источников и являются верными. Оценщик не</w:t>
      </w:r>
      <w:r>
        <w:rPr>
          <w:spacing w:val="-1"/>
          <w:sz w:val="21"/>
          <w:szCs w:val="21"/>
        </w:rPr>
        <w:t xml:space="preserve"> </w:t>
      </w:r>
      <w:r w:rsidRPr="004D71D0">
        <w:rPr>
          <w:spacing w:val="-1"/>
          <w:sz w:val="21"/>
          <w:szCs w:val="21"/>
        </w:rPr>
        <w:t>не</w:t>
      </w:r>
      <w:r w:rsidRPr="004D71D0">
        <w:rPr>
          <w:spacing w:val="-1"/>
          <w:sz w:val="21"/>
          <w:szCs w:val="21"/>
        </w:rPr>
        <w:softHyphen/>
        <w:t>сет ответственности за выводы, сделанные на основе документов и информации, содержащих недос</w:t>
      </w:r>
      <w:r w:rsidRPr="004D71D0">
        <w:rPr>
          <w:spacing w:val="-1"/>
          <w:sz w:val="21"/>
          <w:szCs w:val="21"/>
        </w:rPr>
        <w:softHyphen/>
        <w:t>товерные сведения, кроме тех случаев, когда Оценщик в соответствии со своим профессиональным</w:t>
      </w:r>
      <w:r>
        <w:rPr>
          <w:spacing w:val="-1"/>
          <w:sz w:val="21"/>
          <w:szCs w:val="21"/>
        </w:rPr>
        <w:t xml:space="preserve"> </w:t>
      </w:r>
      <w:r w:rsidRPr="004D71D0">
        <w:rPr>
          <w:spacing w:val="-1"/>
          <w:sz w:val="21"/>
          <w:szCs w:val="21"/>
        </w:rPr>
        <w:t>уровнем был способен выявить недостоверность сведений. Юридическая экспертиза предоставленных</w:t>
      </w:r>
      <w:r>
        <w:rPr>
          <w:spacing w:val="-1"/>
          <w:sz w:val="21"/>
          <w:szCs w:val="21"/>
        </w:rPr>
        <w:t xml:space="preserve"> </w:t>
      </w:r>
      <w:r w:rsidRPr="004D71D0">
        <w:rPr>
          <w:sz w:val="21"/>
          <w:szCs w:val="21"/>
        </w:rPr>
        <w:t>заказчиком документов не проводилась.</w:t>
      </w:r>
    </w:p>
    <w:p w:rsidR="0021564B" w:rsidRPr="004D71D0" w:rsidRDefault="0021564B" w:rsidP="0021564B">
      <w:pPr>
        <w:ind w:left="360" w:right="-79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- </w:t>
      </w:r>
      <w:r w:rsidRPr="004D71D0">
        <w:rPr>
          <w:sz w:val="21"/>
          <w:szCs w:val="21"/>
        </w:rPr>
        <w:t>Итоговая величина стоимости объекта оценки, указанная в отчете об оценке, составленном в соответствии со всеми нормативными документами, регламентирующими оценочную деятельность, может быть признана для целей совершения сделки с объектом оценки, если с даты составления отчета об оценке до даты совершения сделки с объектом оценки или даты представления публичной оферты прошло не более 6 месяцев.</w:t>
      </w:r>
      <w:r w:rsidRPr="004D71D0">
        <w:rPr>
          <w:rStyle w:val="ae"/>
          <w:sz w:val="21"/>
          <w:szCs w:val="21"/>
        </w:rPr>
        <w:footnoteReference w:id="1"/>
      </w:r>
    </w:p>
    <w:p w:rsidR="0021564B" w:rsidRPr="00F250D6" w:rsidRDefault="0021564B" w:rsidP="0021564B">
      <w:pPr>
        <w:rPr>
          <w:sz w:val="21"/>
          <w:szCs w:val="21"/>
        </w:rPr>
      </w:pPr>
    </w:p>
    <w:p w:rsidR="0021564B" w:rsidRPr="00EA1BB4" w:rsidRDefault="0021564B" w:rsidP="0021564B">
      <w:pPr>
        <w:pStyle w:val="2"/>
        <w:jc w:val="center"/>
        <w:rPr>
          <w:sz w:val="21"/>
          <w:szCs w:val="21"/>
        </w:rPr>
      </w:pPr>
      <w:r w:rsidRPr="00EA1BB4">
        <w:rPr>
          <w:sz w:val="21"/>
          <w:szCs w:val="21"/>
        </w:rPr>
        <w:t xml:space="preserve">                       1.</w:t>
      </w:r>
      <w:r>
        <w:rPr>
          <w:sz w:val="21"/>
          <w:szCs w:val="21"/>
        </w:rPr>
        <w:t>4</w:t>
      </w:r>
      <w:r w:rsidRPr="00EA1BB4">
        <w:rPr>
          <w:sz w:val="21"/>
          <w:szCs w:val="21"/>
        </w:rPr>
        <w:t xml:space="preserve">. </w:t>
      </w:r>
      <w:r>
        <w:rPr>
          <w:sz w:val="21"/>
          <w:szCs w:val="21"/>
        </w:rPr>
        <w:t>Применяемые стандарты оценочной деятельности</w:t>
      </w:r>
    </w:p>
    <w:p w:rsidR="0021564B" w:rsidRPr="00F250D6" w:rsidRDefault="0021564B" w:rsidP="0021564B">
      <w:pPr>
        <w:widowControl w:val="0"/>
        <w:ind w:left="709" w:right="-81" w:firstLine="11"/>
        <w:jc w:val="both"/>
        <w:rPr>
          <w:sz w:val="21"/>
          <w:szCs w:val="21"/>
        </w:rPr>
      </w:pPr>
      <w:r w:rsidRPr="00F250D6">
        <w:rPr>
          <w:sz w:val="21"/>
          <w:szCs w:val="21"/>
        </w:rPr>
        <w:t xml:space="preserve">     </w:t>
      </w:r>
      <w:r>
        <w:rPr>
          <w:sz w:val="21"/>
          <w:szCs w:val="21"/>
        </w:rPr>
        <w:t>Используемые стандарты оценки:</w:t>
      </w:r>
      <w:r w:rsidRPr="00F250D6">
        <w:rPr>
          <w:sz w:val="21"/>
          <w:szCs w:val="21"/>
        </w:rPr>
        <w:t xml:space="preserve"> </w:t>
      </w:r>
    </w:p>
    <w:p w:rsidR="0021564B" w:rsidRPr="00F250D6" w:rsidRDefault="0021564B" w:rsidP="0021564B">
      <w:pPr>
        <w:widowControl w:val="0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       </w:t>
      </w:r>
      <w:r w:rsidRPr="00F250D6">
        <w:rPr>
          <w:sz w:val="21"/>
          <w:szCs w:val="21"/>
        </w:rPr>
        <w:t xml:space="preserve">Оценка была проведена, а отчет составлен в соответствии  с Федеральным законом от 29 июля </w:t>
      </w:r>
      <w:smartTag w:uri="urn:schemas-microsoft-com:office:smarttags" w:element="metricconverter">
        <w:smartTagPr>
          <w:attr w:name="ProductID" w:val="1998 г"/>
        </w:smartTagPr>
        <w:r w:rsidRPr="00F250D6">
          <w:rPr>
            <w:sz w:val="21"/>
            <w:szCs w:val="21"/>
          </w:rPr>
          <w:t>1998 г</w:t>
        </w:r>
      </w:smartTag>
      <w:r w:rsidRPr="00F250D6">
        <w:rPr>
          <w:sz w:val="21"/>
          <w:szCs w:val="21"/>
        </w:rPr>
        <w:t>. N 135-ФЗ "Об оценочной деятельности в Российской Федерации"</w:t>
      </w:r>
      <w:r w:rsidRPr="00F250D6">
        <w:rPr>
          <w:sz w:val="21"/>
          <w:szCs w:val="21"/>
        </w:rPr>
        <w:br/>
        <w:t xml:space="preserve">(с изменениями от 21 декабря </w:t>
      </w:r>
      <w:smartTag w:uri="urn:schemas-microsoft-com:office:smarttags" w:element="metricconverter">
        <w:smartTagPr>
          <w:attr w:name="ProductID" w:val="2001 г"/>
        </w:smartTagPr>
        <w:r w:rsidRPr="00F250D6">
          <w:rPr>
            <w:sz w:val="21"/>
            <w:szCs w:val="21"/>
          </w:rPr>
          <w:t>2001 г</w:t>
        </w:r>
      </w:smartTag>
      <w:r w:rsidRPr="00F250D6">
        <w:rPr>
          <w:sz w:val="21"/>
          <w:szCs w:val="21"/>
        </w:rPr>
        <w:t xml:space="preserve">., 21 марта, 14 ноября </w:t>
      </w:r>
      <w:smartTag w:uri="urn:schemas-microsoft-com:office:smarttags" w:element="metricconverter">
        <w:smartTagPr>
          <w:attr w:name="ProductID" w:val="2002 г"/>
        </w:smartTagPr>
        <w:r w:rsidRPr="00F250D6">
          <w:rPr>
            <w:sz w:val="21"/>
            <w:szCs w:val="21"/>
          </w:rPr>
          <w:t>2002 г</w:t>
        </w:r>
      </w:smartTag>
      <w:r w:rsidRPr="00F250D6">
        <w:rPr>
          <w:sz w:val="21"/>
          <w:szCs w:val="21"/>
        </w:rPr>
        <w:t xml:space="preserve">., 10 января, 27 февраля </w:t>
      </w:r>
      <w:smartTag w:uri="urn:schemas-microsoft-com:office:smarttags" w:element="metricconverter">
        <w:smartTagPr>
          <w:attr w:name="ProductID" w:val="2003 г"/>
        </w:smartTagPr>
        <w:r w:rsidRPr="00F250D6">
          <w:rPr>
            <w:sz w:val="21"/>
            <w:szCs w:val="21"/>
          </w:rPr>
          <w:t>2003 г</w:t>
        </w:r>
      </w:smartTag>
      <w:r w:rsidRPr="00F250D6">
        <w:rPr>
          <w:sz w:val="21"/>
          <w:szCs w:val="21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F250D6">
          <w:rPr>
            <w:sz w:val="21"/>
            <w:szCs w:val="21"/>
          </w:rPr>
          <w:t>2004 г</w:t>
        </w:r>
      </w:smartTag>
      <w:r w:rsidRPr="00F250D6">
        <w:rPr>
          <w:sz w:val="21"/>
          <w:szCs w:val="21"/>
        </w:rPr>
        <w:t xml:space="preserve">., 5 января, 27 июля </w:t>
      </w:r>
      <w:smartTag w:uri="urn:schemas-microsoft-com:office:smarttags" w:element="metricconverter">
        <w:smartTagPr>
          <w:attr w:name="ProductID" w:val="2006 г"/>
        </w:smartTagPr>
        <w:r w:rsidRPr="00F250D6">
          <w:rPr>
            <w:sz w:val="21"/>
            <w:szCs w:val="21"/>
          </w:rPr>
          <w:t>2006 г</w:t>
        </w:r>
      </w:smartTag>
      <w:r w:rsidRPr="00F250D6">
        <w:rPr>
          <w:sz w:val="21"/>
          <w:szCs w:val="21"/>
        </w:rPr>
        <w:t xml:space="preserve">.), Федеральным стандартом оценки: "Общие понятия оценки, подходы и требования к проведению оценки (ФСО №1)", утвержденный Приказом № 256 МЭРТ РФ от 20 июля </w:t>
      </w:r>
      <w:smartTag w:uri="urn:schemas-microsoft-com:office:smarttags" w:element="metricconverter">
        <w:smartTagPr>
          <w:attr w:name="ProductID" w:val="2007 г"/>
        </w:smartTagPr>
        <w:r w:rsidRPr="00F250D6">
          <w:rPr>
            <w:sz w:val="21"/>
            <w:szCs w:val="21"/>
          </w:rPr>
          <w:t>2007 г</w:t>
        </w:r>
      </w:smartTag>
      <w:r w:rsidRPr="00F250D6">
        <w:rPr>
          <w:sz w:val="21"/>
          <w:szCs w:val="21"/>
        </w:rPr>
        <w:t xml:space="preserve">.;  Федеральным стандартом оценки "Цель оценки и виды стоимости (ФСО №2)", утвержденный Приказом № 255 МЭРТ РФ от 20 июля </w:t>
      </w:r>
      <w:smartTag w:uri="urn:schemas-microsoft-com:office:smarttags" w:element="metricconverter">
        <w:smartTagPr>
          <w:attr w:name="ProductID" w:val="2007 г"/>
        </w:smartTagPr>
        <w:r w:rsidRPr="00F250D6">
          <w:rPr>
            <w:sz w:val="21"/>
            <w:szCs w:val="21"/>
          </w:rPr>
          <w:t>2007 г</w:t>
        </w:r>
      </w:smartTag>
      <w:r w:rsidRPr="00F250D6">
        <w:rPr>
          <w:sz w:val="21"/>
          <w:szCs w:val="21"/>
        </w:rPr>
        <w:t xml:space="preserve">.; Федеральным стандартом оценки "Требования к отчету об оценке (ФСО №3)", утвержденный Приказом № 254 МЭРТ РФ от 20 июля </w:t>
      </w:r>
      <w:smartTag w:uri="urn:schemas-microsoft-com:office:smarttags" w:element="metricconverter">
        <w:smartTagPr>
          <w:attr w:name="ProductID" w:val="2007 г"/>
        </w:smartTagPr>
        <w:r w:rsidRPr="00F250D6">
          <w:rPr>
            <w:sz w:val="21"/>
            <w:szCs w:val="21"/>
          </w:rPr>
          <w:t>2007 г</w:t>
        </w:r>
      </w:smartTag>
      <w:r w:rsidRPr="00F250D6">
        <w:rPr>
          <w:sz w:val="21"/>
          <w:szCs w:val="21"/>
        </w:rPr>
        <w:t>.</w:t>
      </w:r>
      <w:r w:rsidR="003714BD">
        <w:rPr>
          <w:sz w:val="21"/>
          <w:szCs w:val="21"/>
        </w:rPr>
        <w:t xml:space="preserve">, Федеральный стандарт оценки № 7, </w:t>
      </w:r>
      <w:r w:rsidR="003714BD" w:rsidRPr="00245B89">
        <w:rPr>
          <w:sz w:val="21"/>
          <w:szCs w:val="21"/>
        </w:rPr>
        <w:t>утвержденного Приказам МЭРТ РФ от 25.09.2014</w:t>
      </w:r>
      <w:r w:rsidR="003714BD">
        <w:rPr>
          <w:sz w:val="21"/>
          <w:szCs w:val="21"/>
        </w:rPr>
        <w:t xml:space="preserve"> </w:t>
      </w:r>
      <w:r w:rsidR="003714BD" w:rsidRPr="00245B89">
        <w:rPr>
          <w:sz w:val="21"/>
          <w:szCs w:val="21"/>
        </w:rPr>
        <w:t>г.</w:t>
      </w:r>
    </w:p>
    <w:p w:rsidR="0021564B" w:rsidRDefault="0021564B" w:rsidP="0021564B">
      <w:pPr>
        <w:widowControl w:val="0"/>
        <w:tabs>
          <w:tab w:val="left" w:pos="426"/>
        </w:tabs>
        <w:rPr>
          <w:sz w:val="24"/>
        </w:rPr>
      </w:pPr>
    </w:p>
    <w:p w:rsidR="0021564B" w:rsidRDefault="0021564B" w:rsidP="0021564B">
      <w:pPr>
        <w:widowControl w:val="0"/>
        <w:tabs>
          <w:tab w:val="left" w:pos="426"/>
        </w:tabs>
        <w:jc w:val="center"/>
        <w:rPr>
          <w:sz w:val="24"/>
        </w:rPr>
      </w:pPr>
      <w:r>
        <w:rPr>
          <w:sz w:val="24"/>
        </w:rPr>
        <w:t>2. ЗАДАНИЕ НА ОЦЕНКУ</w:t>
      </w:r>
    </w:p>
    <w:p w:rsidR="0021564B" w:rsidRDefault="0021564B" w:rsidP="0021564B">
      <w:pPr>
        <w:widowControl w:val="0"/>
        <w:tabs>
          <w:tab w:val="left" w:pos="426"/>
        </w:tabs>
        <w:rPr>
          <w:sz w:val="24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7371"/>
      </w:tblGrid>
      <w:tr w:rsidR="003714BD" w:rsidRPr="00BA383E" w:rsidTr="003714BD">
        <w:tc>
          <w:tcPr>
            <w:tcW w:w="1985" w:type="dxa"/>
            <w:shd w:val="clear" w:color="auto" w:fill="auto"/>
          </w:tcPr>
          <w:p w:rsidR="003714BD" w:rsidRPr="00BA383E" w:rsidRDefault="003714BD" w:rsidP="003714BD">
            <w:pPr>
              <w:widowControl w:val="0"/>
              <w:ind w:right="-81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Объект оценки</w:t>
            </w:r>
          </w:p>
        </w:tc>
        <w:tc>
          <w:tcPr>
            <w:tcW w:w="7371" w:type="dxa"/>
          </w:tcPr>
          <w:p w:rsidR="003714BD" w:rsidRPr="00BA383E" w:rsidRDefault="00DA51A6" w:rsidP="0018710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Автомобиль</w:t>
            </w:r>
            <w:r w:rsidRPr="00AD05E4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УАЗ-31514</w:t>
            </w:r>
            <w:r w:rsidRPr="00AD05E4">
              <w:rPr>
                <w:sz w:val="21"/>
                <w:szCs w:val="21"/>
              </w:rPr>
              <w:t xml:space="preserve">, </w:t>
            </w:r>
            <w:r w:rsidR="003D2DFA">
              <w:rPr>
                <w:sz w:val="21"/>
                <w:szCs w:val="21"/>
              </w:rPr>
              <w:t>200</w:t>
            </w:r>
            <w:r w:rsidR="0018710C">
              <w:rPr>
                <w:sz w:val="21"/>
                <w:szCs w:val="21"/>
              </w:rPr>
              <w:t>3</w:t>
            </w:r>
            <w:r w:rsidRPr="00AD05E4">
              <w:rPr>
                <w:sz w:val="21"/>
                <w:szCs w:val="21"/>
              </w:rPr>
              <w:t xml:space="preserve"> г.в.,</w:t>
            </w:r>
            <w:r>
              <w:rPr>
                <w:sz w:val="21"/>
                <w:szCs w:val="21"/>
              </w:rPr>
              <w:t xml:space="preserve"> р/з </w:t>
            </w:r>
            <w:r w:rsidR="002B0EAF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Т 771 НХ 54</w:t>
            </w:r>
          </w:p>
        </w:tc>
      </w:tr>
      <w:tr w:rsidR="003714BD" w:rsidRPr="00BA383E" w:rsidTr="00921807">
        <w:tc>
          <w:tcPr>
            <w:tcW w:w="1985" w:type="dxa"/>
            <w:shd w:val="clear" w:color="auto" w:fill="auto"/>
          </w:tcPr>
          <w:p w:rsidR="003714BD" w:rsidRPr="00B0014C" w:rsidRDefault="003714BD" w:rsidP="003714BD">
            <w:pPr>
              <w:widowControl w:val="0"/>
              <w:ind w:right="-81"/>
              <w:rPr>
                <w:sz w:val="21"/>
                <w:szCs w:val="21"/>
              </w:rPr>
            </w:pPr>
            <w:r w:rsidRPr="00B0014C">
              <w:rPr>
                <w:sz w:val="21"/>
                <w:szCs w:val="21"/>
              </w:rPr>
              <w:t xml:space="preserve">Состав объекта </w:t>
            </w:r>
            <w:r w:rsidRPr="00B0014C">
              <w:rPr>
                <w:sz w:val="21"/>
                <w:szCs w:val="21"/>
              </w:rPr>
              <w:lastRenderedPageBreak/>
              <w:t>оценки</w:t>
            </w:r>
          </w:p>
        </w:tc>
        <w:tc>
          <w:tcPr>
            <w:tcW w:w="7371" w:type="dxa"/>
          </w:tcPr>
          <w:p w:rsidR="003714BD" w:rsidRPr="00BA383E" w:rsidRDefault="00DA51A6" w:rsidP="0018710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lastRenderedPageBreak/>
              <w:t>Автомобиль</w:t>
            </w:r>
            <w:r w:rsidRPr="00AD05E4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УАЗ-31514</w:t>
            </w:r>
            <w:r w:rsidRPr="00AD05E4">
              <w:rPr>
                <w:sz w:val="21"/>
                <w:szCs w:val="21"/>
              </w:rPr>
              <w:t xml:space="preserve">, </w:t>
            </w:r>
            <w:r w:rsidR="003D2DFA">
              <w:rPr>
                <w:sz w:val="21"/>
                <w:szCs w:val="21"/>
              </w:rPr>
              <w:t>200</w:t>
            </w:r>
            <w:r w:rsidR="0018710C">
              <w:rPr>
                <w:sz w:val="21"/>
                <w:szCs w:val="21"/>
              </w:rPr>
              <w:t>3</w:t>
            </w:r>
            <w:r w:rsidRPr="00AD05E4">
              <w:rPr>
                <w:sz w:val="21"/>
                <w:szCs w:val="21"/>
              </w:rPr>
              <w:t xml:space="preserve"> г.в.,</w:t>
            </w:r>
            <w:r>
              <w:rPr>
                <w:sz w:val="21"/>
                <w:szCs w:val="21"/>
              </w:rPr>
              <w:t xml:space="preserve"> р/з </w:t>
            </w:r>
            <w:r w:rsidR="002B0EAF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Т 771 НХ 54</w:t>
            </w:r>
          </w:p>
        </w:tc>
      </w:tr>
      <w:tr w:rsidR="003714BD" w:rsidRPr="00BA383E" w:rsidTr="00921807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1985" w:type="dxa"/>
            <w:shd w:val="clear" w:color="auto" w:fill="auto"/>
          </w:tcPr>
          <w:p w:rsidR="003714BD" w:rsidRPr="00B0014C" w:rsidRDefault="003714BD" w:rsidP="003714BD">
            <w:pPr>
              <w:widowControl w:val="0"/>
              <w:ind w:right="-81"/>
              <w:rPr>
                <w:sz w:val="21"/>
                <w:szCs w:val="21"/>
              </w:rPr>
            </w:pPr>
            <w:r w:rsidRPr="00B0014C">
              <w:rPr>
                <w:sz w:val="21"/>
                <w:szCs w:val="21"/>
              </w:rPr>
              <w:lastRenderedPageBreak/>
              <w:t>Характеристика объекта оценки</w:t>
            </w:r>
          </w:p>
        </w:tc>
        <w:tc>
          <w:tcPr>
            <w:tcW w:w="7371" w:type="dxa"/>
          </w:tcPr>
          <w:p w:rsidR="003714BD" w:rsidRDefault="003714BD" w:rsidP="003714BD">
            <w:pPr>
              <w:jc w:val="both"/>
              <w:rPr>
                <w:rFonts w:eastAsiaTheme="minorHAnsi"/>
              </w:rPr>
            </w:pPr>
            <w:r w:rsidRPr="006A0124">
              <w:rPr>
                <w:rFonts w:eastAsiaTheme="minorHAnsi"/>
              </w:rPr>
              <w:t>Характеристики объекта оценки приведены:</w:t>
            </w:r>
          </w:p>
          <w:p w:rsidR="00DA51A6" w:rsidRDefault="00DA51A6" w:rsidP="003714BD">
            <w:pPr>
              <w:jc w:val="both"/>
              <w:rPr>
                <w:rFonts w:eastAsiaTheme="minorHAnsi"/>
              </w:rPr>
            </w:pPr>
            <w:r>
              <w:rPr>
                <w:rFonts w:eastAsiaTheme="minorHAnsi"/>
              </w:rPr>
              <w:t xml:space="preserve">Паспорт транспортного средства </w:t>
            </w:r>
            <w:r w:rsidR="0018710C">
              <w:rPr>
                <w:rFonts w:eastAsiaTheme="minorHAnsi"/>
              </w:rPr>
              <w:t>73 КР № 642147</w:t>
            </w:r>
          </w:p>
          <w:p w:rsidR="002B0EAF" w:rsidRPr="006A0124" w:rsidRDefault="002B0EAF" w:rsidP="003714BD">
            <w:pPr>
              <w:jc w:val="both"/>
              <w:rPr>
                <w:rFonts w:eastAsiaTheme="minorHAnsi"/>
              </w:rPr>
            </w:pPr>
            <w:r>
              <w:rPr>
                <w:rFonts w:eastAsiaTheme="minorHAnsi"/>
              </w:rPr>
              <w:t xml:space="preserve">Свидетельство о регистрации ТС </w:t>
            </w:r>
            <w:r w:rsidR="003D2DFA">
              <w:rPr>
                <w:rFonts w:eastAsiaTheme="minorHAnsi"/>
              </w:rPr>
              <w:t xml:space="preserve">54 </w:t>
            </w:r>
            <w:r w:rsidR="0018710C">
              <w:rPr>
                <w:rFonts w:eastAsiaTheme="minorHAnsi"/>
              </w:rPr>
              <w:t>УК № 979675</w:t>
            </w:r>
          </w:p>
          <w:p w:rsidR="00EF3F5E" w:rsidRPr="00C06703" w:rsidRDefault="00EF3F5E" w:rsidP="00DA51A6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Состояние</w:t>
            </w:r>
            <w:r w:rsidR="00DA51A6">
              <w:rPr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средства</w:t>
            </w:r>
            <w:r w:rsidR="00102322">
              <w:rPr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 xml:space="preserve">– </w:t>
            </w:r>
            <w:r w:rsidR="00DA51A6">
              <w:rPr>
                <w:sz w:val="21"/>
                <w:szCs w:val="21"/>
              </w:rPr>
              <w:t>данные</w:t>
            </w:r>
            <w:r>
              <w:rPr>
                <w:sz w:val="21"/>
                <w:szCs w:val="21"/>
              </w:rPr>
              <w:t xml:space="preserve"> заказчик</w:t>
            </w:r>
            <w:r w:rsidR="00DA51A6">
              <w:rPr>
                <w:sz w:val="21"/>
                <w:szCs w:val="21"/>
              </w:rPr>
              <w:t>а</w:t>
            </w:r>
            <w:r w:rsidR="003D2DFA">
              <w:rPr>
                <w:sz w:val="21"/>
                <w:szCs w:val="21"/>
              </w:rPr>
              <w:t>, визуальный осмотр</w:t>
            </w:r>
          </w:p>
        </w:tc>
      </w:tr>
      <w:tr w:rsidR="00D76677" w:rsidRPr="00BA383E" w:rsidTr="00A9547C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1985" w:type="dxa"/>
            <w:shd w:val="clear" w:color="auto" w:fill="auto"/>
          </w:tcPr>
          <w:p w:rsidR="00D76677" w:rsidRPr="00C06703" w:rsidRDefault="00D76677" w:rsidP="00A9547C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Имущественные права на объект оценки</w:t>
            </w:r>
          </w:p>
        </w:tc>
        <w:tc>
          <w:tcPr>
            <w:tcW w:w="7371" w:type="dxa"/>
          </w:tcPr>
          <w:p w:rsidR="00D76677" w:rsidRPr="00C06703" w:rsidRDefault="00D76677" w:rsidP="00A9547C">
            <w:pPr>
              <w:shd w:val="clear" w:color="auto" w:fill="FFFFFF"/>
              <w:spacing w:before="5" w:line="235" w:lineRule="exact"/>
              <w:jc w:val="both"/>
              <w:rPr>
                <w:sz w:val="21"/>
                <w:szCs w:val="21"/>
              </w:rPr>
            </w:pPr>
            <w:r w:rsidRPr="00C06703">
              <w:rPr>
                <w:sz w:val="21"/>
                <w:szCs w:val="21"/>
              </w:rPr>
              <w:t>Оценка проводилась для права собственности на объект оценки.</w:t>
            </w:r>
          </w:p>
          <w:p w:rsidR="00D76677" w:rsidRPr="00C06703" w:rsidRDefault="00D76677" w:rsidP="00A9547C">
            <w:pPr>
              <w:shd w:val="clear" w:color="auto" w:fill="FFFFFF"/>
              <w:spacing w:line="235" w:lineRule="exact"/>
              <w:ind w:left="5"/>
              <w:jc w:val="both"/>
              <w:rPr>
                <w:sz w:val="21"/>
                <w:szCs w:val="21"/>
              </w:rPr>
            </w:pPr>
            <w:r w:rsidRPr="00C06703">
              <w:rPr>
                <w:sz w:val="21"/>
                <w:szCs w:val="21"/>
              </w:rPr>
              <w:t>Согласно Гражданскому кодексу РФ, часть 1 (ст. 209), право собственности включает право владения, пользова</w:t>
            </w:r>
            <w:r w:rsidRPr="00C06703">
              <w:rPr>
                <w:sz w:val="21"/>
                <w:szCs w:val="21"/>
              </w:rPr>
              <w:softHyphen/>
              <w:t>ния и распоряжения имуществом. Собственник вправе по своему усмотрению совершать в отношении принадлежащего ему имущества любые действия, не противоречащие закону и иным правовым актам и не нарушающие права и интересы других лиц, в том числе, отчуждать свое имущество в собственность другим лицам, передавать им, оставаясь собствен</w:t>
            </w:r>
            <w:r w:rsidRPr="00C06703">
              <w:rPr>
                <w:sz w:val="21"/>
                <w:szCs w:val="21"/>
              </w:rPr>
              <w:softHyphen/>
              <w:t>ником, права владения, пользования и распоряжения имуществом, отдавать имущество в залог и обременять его други</w:t>
            </w:r>
            <w:r w:rsidRPr="00C06703">
              <w:rPr>
                <w:sz w:val="21"/>
                <w:szCs w:val="21"/>
              </w:rPr>
              <w:softHyphen/>
              <w:t>ми способами, распоряжаться им иным образом.</w:t>
            </w:r>
          </w:p>
          <w:p w:rsidR="00D76677" w:rsidRPr="00C06703" w:rsidRDefault="00D76677" w:rsidP="00A9547C">
            <w:pPr>
              <w:jc w:val="both"/>
              <w:rPr>
                <w:sz w:val="21"/>
                <w:szCs w:val="21"/>
              </w:rPr>
            </w:pPr>
            <w:r w:rsidRPr="00C06703">
              <w:rPr>
                <w:sz w:val="21"/>
                <w:szCs w:val="21"/>
              </w:rPr>
              <w:t>По сведениям, предоставленным заказчиком оценки, на дату оценки имущество не обременено, ареста и залога не зарегистрировано.</w:t>
            </w:r>
          </w:p>
        </w:tc>
      </w:tr>
      <w:tr w:rsidR="0021564B" w:rsidRPr="00BA383E" w:rsidTr="00921807">
        <w:tblPrEx>
          <w:tblCellMar>
            <w:left w:w="70" w:type="dxa"/>
            <w:right w:w="70" w:type="dxa"/>
          </w:tblCellMar>
        </w:tblPrEx>
        <w:trPr>
          <w:trHeight w:val="263"/>
        </w:trPr>
        <w:tc>
          <w:tcPr>
            <w:tcW w:w="1985" w:type="dxa"/>
            <w:shd w:val="clear" w:color="auto" w:fill="auto"/>
          </w:tcPr>
          <w:p w:rsidR="0021564B" w:rsidRPr="00C06703" w:rsidRDefault="0021564B" w:rsidP="00921807">
            <w:pPr>
              <w:jc w:val="both"/>
              <w:rPr>
                <w:sz w:val="21"/>
                <w:szCs w:val="21"/>
              </w:rPr>
            </w:pPr>
            <w:r w:rsidRPr="00C06703">
              <w:rPr>
                <w:sz w:val="21"/>
                <w:szCs w:val="21"/>
              </w:rPr>
              <w:t>Цель оценки:</w:t>
            </w:r>
          </w:p>
        </w:tc>
        <w:tc>
          <w:tcPr>
            <w:tcW w:w="7371" w:type="dxa"/>
          </w:tcPr>
          <w:p w:rsidR="0021564B" w:rsidRPr="00C06703" w:rsidRDefault="0021564B" w:rsidP="00921807">
            <w:pPr>
              <w:jc w:val="both"/>
              <w:rPr>
                <w:sz w:val="21"/>
                <w:szCs w:val="21"/>
              </w:rPr>
            </w:pPr>
            <w:r w:rsidRPr="00C06703">
              <w:rPr>
                <w:sz w:val="21"/>
                <w:szCs w:val="21"/>
              </w:rPr>
              <w:t>Целью настоящей оценки является определение рыночной стоимости объекта оценки.</w:t>
            </w:r>
          </w:p>
        </w:tc>
      </w:tr>
      <w:tr w:rsidR="0021564B" w:rsidRPr="00BA383E" w:rsidTr="00921807">
        <w:trPr>
          <w:trHeight w:val="268"/>
        </w:trPr>
        <w:tc>
          <w:tcPr>
            <w:tcW w:w="1985" w:type="dxa"/>
            <w:shd w:val="clear" w:color="auto" w:fill="auto"/>
          </w:tcPr>
          <w:p w:rsidR="0021564B" w:rsidRPr="00BA383E" w:rsidRDefault="0021564B" w:rsidP="00921807">
            <w:pPr>
              <w:jc w:val="both"/>
              <w:rPr>
                <w:sz w:val="21"/>
                <w:szCs w:val="21"/>
              </w:rPr>
            </w:pPr>
            <w:r w:rsidRPr="00C06703">
              <w:rPr>
                <w:sz w:val="21"/>
                <w:szCs w:val="21"/>
              </w:rPr>
              <w:t>Предполагаемое использование результатов оценки и связанные с этим ограничения</w:t>
            </w:r>
          </w:p>
        </w:tc>
        <w:tc>
          <w:tcPr>
            <w:tcW w:w="7371" w:type="dxa"/>
          </w:tcPr>
          <w:p w:rsidR="0021564B" w:rsidRPr="00C06703" w:rsidRDefault="0021564B" w:rsidP="00921807">
            <w:pPr>
              <w:shd w:val="clear" w:color="auto" w:fill="FFFFFF"/>
              <w:spacing w:line="235" w:lineRule="exact"/>
              <w:ind w:left="14" w:right="168"/>
              <w:jc w:val="both"/>
              <w:rPr>
                <w:sz w:val="21"/>
                <w:szCs w:val="21"/>
              </w:rPr>
            </w:pPr>
            <w:r w:rsidRPr="00C06703">
              <w:rPr>
                <w:sz w:val="21"/>
                <w:szCs w:val="21"/>
              </w:rPr>
              <w:t xml:space="preserve">По информации Заказчика, результаты настоящей оценки будут использованы </w:t>
            </w:r>
            <w:r w:rsidR="00AC1576">
              <w:rPr>
                <w:sz w:val="21"/>
                <w:szCs w:val="21"/>
              </w:rPr>
              <w:t xml:space="preserve">для </w:t>
            </w:r>
            <w:r w:rsidR="003D2DFA">
              <w:rPr>
                <w:color w:val="000000"/>
                <w:sz w:val="21"/>
                <w:szCs w:val="21"/>
              </w:rPr>
              <w:t>продажи</w:t>
            </w:r>
            <w:r w:rsidRPr="00C06703">
              <w:rPr>
                <w:sz w:val="21"/>
                <w:szCs w:val="21"/>
              </w:rPr>
              <w:t>.</w:t>
            </w:r>
          </w:p>
          <w:p w:rsidR="0021564B" w:rsidRPr="00C06703" w:rsidRDefault="0021564B" w:rsidP="00921807">
            <w:pPr>
              <w:jc w:val="both"/>
              <w:rPr>
                <w:sz w:val="21"/>
                <w:szCs w:val="21"/>
              </w:rPr>
            </w:pPr>
            <w:r w:rsidRPr="00C06703">
              <w:rPr>
                <w:sz w:val="21"/>
                <w:szCs w:val="21"/>
              </w:rPr>
              <w:t>Использование результатов настоящей оценки в иных целях не допустимо.</w:t>
            </w:r>
          </w:p>
        </w:tc>
      </w:tr>
      <w:tr w:rsidR="0021564B" w:rsidRPr="00BA383E" w:rsidTr="00921807">
        <w:tc>
          <w:tcPr>
            <w:tcW w:w="1985" w:type="dxa"/>
            <w:shd w:val="clear" w:color="auto" w:fill="auto"/>
          </w:tcPr>
          <w:p w:rsidR="0021564B" w:rsidRPr="00BA383E" w:rsidRDefault="0021564B" w:rsidP="00921807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>
              <w:rPr>
                <w:rFonts w:ascii="Times New Roman CYR" w:hAnsi="Times New Roman CYR"/>
                <w:snapToGrid w:val="0"/>
                <w:sz w:val="21"/>
                <w:szCs w:val="21"/>
              </w:rPr>
              <w:t>Вид стоимости</w:t>
            </w:r>
            <w:r w:rsidRPr="00BA383E">
              <w:rPr>
                <w:rFonts w:ascii="Times New Roman CYR" w:hAnsi="Times New Roman CYR"/>
                <w:snapToGrid w:val="0"/>
                <w:sz w:val="21"/>
                <w:szCs w:val="21"/>
              </w:rPr>
              <w:t>:</w:t>
            </w:r>
          </w:p>
        </w:tc>
        <w:tc>
          <w:tcPr>
            <w:tcW w:w="7371" w:type="dxa"/>
          </w:tcPr>
          <w:p w:rsidR="0021564B" w:rsidRDefault="0021564B" w:rsidP="00921807">
            <w:pPr>
              <w:widowControl w:val="0"/>
              <w:ind w:right="-81"/>
            </w:pPr>
            <w:r>
              <w:t>Базой оценки является рыночная стоимость. Рыночная стоимость определяется в случаях, когда объ</w:t>
            </w:r>
            <w:r>
              <w:softHyphen/>
              <w:t>ект может быть выставлен на открытый рынок для продажи в течение разумно необходимого времени. Оце</w:t>
            </w:r>
            <w:r>
              <w:softHyphen/>
              <w:t>ниваемый объект может быть реализован на открытом рынке как самостоятельный, без каких-либо допол</w:t>
            </w:r>
            <w:r>
              <w:softHyphen/>
              <w:t xml:space="preserve">нительных условий. </w:t>
            </w:r>
            <w:r>
              <w:rPr>
                <w:spacing w:val="-1"/>
              </w:rPr>
              <w:t xml:space="preserve">Согласно Федеральному закону «Об оценочной деятельности в Российской Федерации» и Федеральному </w:t>
            </w:r>
            <w:r>
              <w:rPr>
                <w:spacing w:val="-9"/>
              </w:rPr>
              <w:t xml:space="preserve">стандарту оценки «Цель и виды стоимости» (ФСО №2), утвержденному Приказом Минэкономразвития РФ от </w:t>
            </w:r>
            <w:r>
              <w:rPr>
                <w:spacing w:val="-1"/>
              </w:rPr>
              <w:t xml:space="preserve">20.07.2007 г. №255. </w:t>
            </w:r>
            <w:r w:rsidRPr="00C06703">
              <w:rPr>
                <w:spacing w:val="-1"/>
              </w:rPr>
              <w:t>под. рыночной стоимостью</w:t>
            </w:r>
            <w:r>
              <w:rPr>
                <w:i/>
                <w:iCs/>
                <w:spacing w:val="-1"/>
              </w:rPr>
              <w:t xml:space="preserve"> </w:t>
            </w:r>
            <w:r>
              <w:rPr>
                <w:spacing w:val="-1"/>
              </w:rPr>
              <w:t>объекта оценки понимается наиболее вероятная цена, по ко</w:t>
            </w:r>
            <w:r>
              <w:rPr>
                <w:spacing w:val="-1"/>
              </w:rPr>
              <w:softHyphen/>
              <w:t>торой объект оценки может быть отчужден на дату оценки на открытом рынке в условиях конкуренции, ко</w:t>
            </w:r>
            <w:r>
              <w:t>гда стороны сделки действуют разумно, располагая всей необходимой информацией, а на величине цены сделки не отражаются какие-либо чрезвычайные обстоятельства, то есть когда:</w:t>
            </w:r>
          </w:p>
          <w:p w:rsidR="0021564B" w:rsidRDefault="0021564B" w:rsidP="00921807">
            <w:pPr>
              <w:shd w:val="clear" w:color="auto" w:fill="FFFFFF"/>
              <w:spacing w:before="5" w:line="235" w:lineRule="exact"/>
            </w:pPr>
            <w:r>
              <w:t>одна из сторон сделки не обязана отчуждать объект оценки, а другая сторона не обязана принимать ис</w:t>
            </w:r>
            <w:r>
              <w:softHyphen/>
              <w:t>полнение;</w:t>
            </w:r>
          </w:p>
          <w:p w:rsidR="0021564B" w:rsidRDefault="0021564B" w:rsidP="00921807">
            <w:pPr>
              <w:shd w:val="clear" w:color="auto" w:fill="FFFFFF"/>
              <w:spacing w:line="235" w:lineRule="exact"/>
            </w:pPr>
            <w:r>
              <w:t>стороны сделки хорошо осведомлены о предмете сделки и действуют в своих интересах; объект оценки представлен на открытом рынке посредством публичной оферты, типичной для аналогич</w:t>
            </w:r>
            <w:r>
              <w:softHyphen/>
              <w:t>ных объектов оценки;</w:t>
            </w:r>
          </w:p>
          <w:p w:rsidR="0021564B" w:rsidRPr="00BA383E" w:rsidRDefault="0021564B" w:rsidP="00921807">
            <w:pPr>
              <w:widowControl w:val="0"/>
              <w:ind w:right="-81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>
              <w:t>цена сделки представляет собой разумное вознаграждение за объект оценки и принуждения к соверше</w:t>
            </w:r>
            <w:r>
              <w:softHyphen/>
              <w:t>нию сделки в отношении сторон сделки с чьей-либо стороны не было; платеж за объект оценки выражен в денежной форме.</w:t>
            </w:r>
          </w:p>
        </w:tc>
      </w:tr>
      <w:tr w:rsidR="003714BD" w:rsidRPr="00BA383E" w:rsidTr="003714BD">
        <w:trPr>
          <w:trHeight w:val="182"/>
        </w:trPr>
        <w:tc>
          <w:tcPr>
            <w:tcW w:w="1985" w:type="dxa"/>
            <w:shd w:val="clear" w:color="auto" w:fill="auto"/>
          </w:tcPr>
          <w:p w:rsidR="003714BD" w:rsidRPr="00BA383E" w:rsidRDefault="003714BD" w:rsidP="003714BD">
            <w:pPr>
              <w:pStyle w:val="Web1"/>
              <w:spacing w:before="0" w:after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Дата оценки</w:t>
            </w:r>
            <w:r w:rsidRPr="00BA383E">
              <w:rPr>
                <w:sz w:val="21"/>
                <w:szCs w:val="21"/>
              </w:rPr>
              <w:t>:</w:t>
            </w:r>
          </w:p>
        </w:tc>
        <w:tc>
          <w:tcPr>
            <w:tcW w:w="7371" w:type="dxa"/>
          </w:tcPr>
          <w:p w:rsidR="003714BD" w:rsidRPr="00BA383E" w:rsidRDefault="003D2DFA" w:rsidP="003714BD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01 сентября 2017</w:t>
            </w:r>
            <w:r w:rsidR="003714BD">
              <w:rPr>
                <w:color w:val="000000"/>
                <w:sz w:val="21"/>
                <w:szCs w:val="21"/>
              </w:rPr>
              <w:t xml:space="preserve"> года</w:t>
            </w:r>
          </w:p>
        </w:tc>
      </w:tr>
      <w:tr w:rsidR="003714BD" w:rsidRPr="00BA383E" w:rsidTr="003714BD">
        <w:trPr>
          <w:trHeight w:val="182"/>
        </w:trPr>
        <w:tc>
          <w:tcPr>
            <w:tcW w:w="1985" w:type="dxa"/>
            <w:shd w:val="clear" w:color="auto" w:fill="auto"/>
          </w:tcPr>
          <w:p w:rsidR="003714BD" w:rsidRPr="00BA383E" w:rsidRDefault="003714BD" w:rsidP="003714BD">
            <w:pPr>
              <w:pStyle w:val="Web1"/>
              <w:spacing w:before="0" w:after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Срок проведения оценки</w:t>
            </w:r>
            <w:r w:rsidRPr="00BA383E">
              <w:rPr>
                <w:sz w:val="21"/>
                <w:szCs w:val="21"/>
              </w:rPr>
              <w:t>:</w:t>
            </w:r>
          </w:p>
        </w:tc>
        <w:tc>
          <w:tcPr>
            <w:tcW w:w="7371" w:type="dxa"/>
          </w:tcPr>
          <w:p w:rsidR="003714BD" w:rsidRPr="00BA383E" w:rsidRDefault="003D2DFA" w:rsidP="003D2DFA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01 сентября 2017</w:t>
            </w:r>
            <w:r w:rsidR="003714BD">
              <w:rPr>
                <w:color w:val="000000"/>
                <w:sz w:val="21"/>
                <w:szCs w:val="21"/>
              </w:rPr>
              <w:t xml:space="preserve"> </w:t>
            </w:r>
            <w:r w:rsidR="00EF3F5E">
              <w:rPr>
                <w:color w:val="000000"/>
                <w:sz w:val="21"/>
                <w:szCs w:val="21"/>
              </w:rPr>
              <w:t>года</w:t>
            </w:r>
            <w:r w:rsidR="00946AFA">
              <w:rPr>
                <w:color w:val="000000"/>
                <w:sz w:val="21"/>
                <w:szCs w:val="21"/>
              </w:rPr>
              <w:t xml:space="preserve"> по </w:t>
            </w:r>
            <w:r>
              <w:rPr>
                <w:color w:val="000000"/>
                <w:sz w:val="21"/>
                <w:szCs w:val="21"/>
              </w:rPr>
              <w:t>07 сентября 2017</w:t>
            </w:r>
            <w:r w:rsidR="00946AFA">
              <w:rPr>
                <w:color w:val="000000"/>
                <w:sz w:val="21"/>
                <w:szCs w:val="21"/>
              </w:rPr>
              <w:t xml:space="preserve"> года</w:t>
            </w:r>
          </w:p>
        </w:tc>
      </w:tr>
      <w:tr w:rsidR="003714BD" w:rsidRPr="003714BD" w:rsidTr="00921807">
        <w:trPr>
          <w:trHeight w:val="182"/>
        </w:trPr>
        <w:tc>
          <w:tcPr>
            <w:tcW w:w="1985" w:type="dxa"/>
            <w:shd w:val="clear" w:color="auto" w:fill="auto"/>
          </w:tcPr>
          <w:p w:rsidR="003714BD" w:rsidRPr="003714BD" w:rsidRDefault="003714BD" w:rsidP="003714BD">
            <w:pPr>
              <w:pStyle w:val="Web1"/>
              <w:spacing w:before="0" w:after="0"/>
              <w:rPr>
                <w:sz w:val="21"/>
                <w:szCs w:val="21"/>
              </w:rPr>
            </w:pPr>
            <w:r w:rsidRPr="003714BD">
              <w:rPr>
                <w:sz w:val="21"/>
                <w:szCs w:val="21"/>
              </w:rPr>
              <w:t>Дата обследования объекта оценки:</w:t>
            </w:r>
          </w:p>
        </w:tc>
        <w:tc>
          <w:tcPr>
            <w:tcW w:w="7371" w:type="dxa"/>
          </w:tcPr>
          <w:p w:rsidR="003714BD" w:rsidRPr="003714BD" w:rsidRDefault="003D2DFA" w:rsidP="003714BD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01 сентября 2017</w:t>
            </w:r>
            <w:r w:rsidR="002B0EAF">
              <w:rPr>
                <w:sz w:val="21"/>
                <w:szCs w:val="21"/>
              </w:rPr>
              <w:t xml:space="preserve"> года</w:t>
            </w:r>
          </w:p>
        </w:tc>
      </w:tr>
      <w:tr w:rsidR="003714BD" w:rsidRPr="00BA383E" w:rsidTr="00921807">
        <w:trPr>
          <w:trHeight w:val="182"/>
        </w:trPr>
        <w:tc>
          <w:tcPr>
            <w:tcW w:w="1985" w:type="dxa"/>
            <w:shd w:val="clear" w:color="auto" w:fill="auto"/>
          </w:tcPr>
          <w:p w:rsidR="003714BD" w:rsidRPr="00BA383E" w:rsidRDefault="003714BD" w:rsidP="003714BD">
            <w:pPr>
              <w:pStyle w:val="Web1"/>
              <w:spacing w:before="0" w:after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Да составления отчета об оценке</w:t>
            </w:r>
            <w:r w:rsidRPr="00BA383E">
              <w:rPr>
                <w:sz w:val="21"/>
                <w:szCs w:val="21"/>
              </w:rPr>
              <w:t>:</w:t>
            </w:r>
          </w:p>
        </w:tc>
        <w:tc>
          <w:tcPr>
            <w:tcW w:w="7371" w:type="dxa"/>
          </w:tcPr>
          <w:p w:rsidR="003714BD" w:rsidRPr="00BA383E" w:rsidRDefault="003D2DFA" w:rsidP="00946AFA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07 сентября 2017</w:t>
            </w:r>
            <w:r w:rsidR="003714BD">
              <w:rPr>
                <w:color w:val="000000"/>
                <w:sz w:val="21"/>
                <w:szCs w:val="21"/>
              </w:rPr>
              <w:t xml:space="preserve"> года </w:t>
            </w:r>
          </w:p>
        </w:tc>
      </w:tr>
      <w:tr w:rsidR="0021564B" w:rsidRPr="00BA383E" w:rsidTr="00921807">
        <w:trPr>
          <w:trHeight w:val="182"/>
        </w:trPr>
        <w:tc>
          <w:tcPr>
            <w:tcW w:w="1985" w:type="dxa"/>
            <w:shd w:val="clear" w:color="auto" w:fill="auto"/>
          </w:tcPr>
          <w:p w:rsidR="0021564B" w:rsidRPr="00BA383E" w:rsidRDefault="0021564B" w:rsidP="00921807">
            <w:pPr>
              <w:pStyle w:val="Web1"/>
              <w:spacing w:before="0" w:after="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Допущения и ограничения на которых основывается оценка</w:t>
            </w:r>
            <w:r w:rsidRPr="00BA383E">
              <w:rPr>
                <w:sz w:val="21"/>
                <w:szCs w:val="21"/>
              </w:rPr>
              <w:t>:</w:t>
            </w:r>
          </w:p>
        </w:tc>
        <w:tc>
          <w:tcPr>
            <w:tcW w:w="7371" w:type="dxa"/>
          </w:tcPr>
          <w:p w:rsidR="0021564B" w:rsidRPr="00C06703" w:rsidRDefault="0021564B" w:rsidP="00921807">
            <w:pPr>
              <w:shd w:val="clear" w:color="auto" w:fill="FFFFFF"/>
              <w:tabs>
                <w:tab w:val="left" w:pos="1272"/>
              </w:tabs>
              <w:spacing w:line="230" w:lineRule="exact"/>
              <w:ind w:left="10" w:right="-108"/>
            </w:pPr>
            <w:r w:rsidRPr="00C06703">
              <w:rPr>
                <w:iCs/>
              </w:rPr>
              <w:t xml:space="preserve">В задании на оценку указываются следующие допущения: </w:t>
            </w:r>
          </w:p>
          <w:p w:rsidR="0021564B" w:rsidRDefault="0021564B" w:rsidP="00921807">
            <w:pPr>
              <w:shd w:val="clear" w:color="auto" w:fill="FFFFFF"/>
              <w:spacing w:line="230" w:lineRule="exact"/>
              <w:ind w:left="10" w:right="163"/>
              <w:jc w:val="both"/>
            </w:pPr>
            <w:r>
              <w:t>1.Оценщик не принимает на себя какой-либо ответственности за вопросы юридического характера, оказы</w:t>
            </w:r>
            <w:r>
              <w:softHyphen/>
              <w:t>вающие влияние на оцениваемое имущество или права собственности на него. Оцениваемая собственность считается свободной от каких-либо претензий или ограничений.</w:t>
            </w:r>
          </w:p>
          <w:p w:rsidR="0021564B" w:rsidRDefault="0021564B" w:rsidP="00921807">
            <w:r>
              <w:t>2.Исходные данные, информация получены из надежных источников и являются верными. Оценщик не не</w:t>
            </w:r>
            <w:r>
              <w:softHyphen/>
              <w:t>сет ответственности за выводы, сделанные на основе документов и информации, содержащих недостовер</w:t>
            </w:r>
            <w:r>
              <w:softHyphen/>
              <w:t xml:space="preserve">ные сведения. Юридическая экспертиза предоставленных Заказчиком документов не проводилась. 3.Предполагается отсутствие каких-либо скрытых факторов, касающихся объекта </w:t>
            </w:r>
            <w:r>
              <w:lastRenderedPageBreak/>
              <w:t>оценки и его составляю</w:t>
            </w:r>
            <w:r>
              <w:softHyphen/>
              <w:t xml:space="preserve">щих, и способных повлиять на его стоимость. На Оценщике не лежит ответственность ни по обнаружению </w:t>
            </w:r>
            <w:r>
              <w:rPr>
                <w:spacing w:val="-1"/>
              </w:rPr>
              <w:t xml:space="preserve">подобных фактов, ни в случае их обнаружения. Оценщик не несет ответственности за дефекты имущества, </w:t>
            </w:r>
            <w:r>
              <w:t>которые невозможно обнаружить иным путем, кроме как при обычном визуальном осмотре или путем изу</w:t>
            </w:r>
            <w:r>
              <w:softHyphen/>
              <w:t xml:space="preserve">чения предоставленной документации и информации. </w:t>
            </w:r>
          </w:p>
          <w:p w:rsidR="0021564B" w:rsidRDefault="0021564B" w:rsidP="00921807">
            <w:pPr>
              <w:rPr>
                <w:iCs/>
              </w:rPr>
            </w:pPr>
            <w:r w:rsidRPr="00C06703">
              <w:rPr>
                <w:iCs/>
              </w:rPr>
              <w:t>В задании на оценку указываются следующие ограничения:</w:t>
            </w:r>
          </w:p>
          <w:p w:rsidR="0021564B" w:rsidRDefault="0021564B" w:rsidP="00921807">
            <w:pPr>
              <w:shd w:val="clear" w:color="auto" w:fill="FFFFFF"/>
              <w:spacing w:line="226" w:lineRule="exact"/>
              <w:ind w:right="5"/>
              <w:jc w:val="both"/>
            </w:pPr>
            <w:r>
              <w:t>1.Отчет об оценке предназначен для заказчика оценки и иных заинтересованных лиц (нотариус, наследни</w:t>
            </w:r>
            <w:r>
              <w:softHyphen/>
              <w:t>ки), и не может использоваться иначе, чем это предусмотрено договором об оценке.</w:t>
            </w:r>
          </w:p>
          <w:p w:rsidR="0021564B" w:rsidRDefault="0021564B" w:rsidP="00921807">
            <w:pPr>
              <w:shd w:val="clear" w:color="auto" w:fill="FFFFFF"/>
              <w:spacing w:line="226" w:lineRule="exact"/>
              <w:ind w:right="5"/>
              <w:jc w:val="both"/>
            </w:pPr>
            <w:r>
              <w:t>2.0ценщик не может гарантировать абсолютную точность информации, Поэтому для всех сведений указы</w:t>
            </w:r>
            <w:r>
              <w:softHyphen/>
              <w:t>вается источник информации. От Оценщика не требуется появляться в суде или свидетельствовать иным способом по поводу произведенной оценки, иначе как по официальному вызову суда.</w:t>
            </w:r>
          </w:p>
          <w:p w:rsidR="0021564B" w:rsidRDefault="0021564B" w:rsidP="00921807">
            <w:pPr>
              <w:shd w:val="clear" w:color="auto" w:fill="FFFFFF"/>
              <w:spacing w:before="5" w:line="226" w:lineRule="exact"/>
              <w:jc w:val="both"/>
            </w:pPr>
            <w:r>
              <w:t>3.Заключение о стоимости, содержащиеся в Отчете, относится к объекту оценки в целом. Любое соотнесе</w:t>
            </w:r>
            <w:r>
              <w:softHyphen/>
              <w:t>ние части стоимости с какой либо частью объекта является неправомерным, если таковое не оговорено в Отчете. Мнение Оценщика относительно рыночной стоимости объекта действительно только на дату оцен</w:t>
            </w:r>
            <w:r>
              <w:softHyphen/>
              <w:t>ки. Оценщик не принимает на себя никакой ответственности за изменение экономических, юридических и иных фактов, которые могут возникнуть после этой даты и повлиять на рыночную ситуацию, а, следова</w:t>
            </w:r>
            <w:r>
              <w:softHyphen/>
              <w:t>тельно, и на рыночную стоимость объекта.</w:t>
            </w:r>
          </w:p>
          <w:p w:rsidR="0021564B" w:rsidRDefault="0021564B" w:rsidP="00921807">
            <w:pPr>
              <w:shd w:val="clear" w:color="auto" w:fill="FFFFFF"/>
              <w:spacing w:before="5" w:line="226" w:lineRule="exact"/>
              <w:jc w:val="both"/>
            </w:pPr>
            <w:r>
              <w:t>4.отчет об оценке содержит профессиональное мнение Оценщика относительно рыночной стоимости объек</w:t>
            </w:r>
            <w:r>
              <w:softHyphen/>
              <w:t>та и не является гарантией того, что объект будет продан на свободном рынке по цене, равной стоимости, указанной в Отчете.</w:t>
            </w:r>
          </w:p>
          <w:p w:rsidR="0021564B" w:rsidRPr="00C06703" w:rsidRDefault="0021564B" w:rsidP="00921807">
            <w:pPr>
              <w:rPr>
                <w:color w:val="000000"/>
                <w:sz w:val="21"/>
                <w:szCs w:val="21"/>
              </w:rPr>
            </w:pPr>
            <w:r>
              <w:t>5.Определенная в настоящем отчете рыночная стоимость объекта оценки действительна в течении 6 месяцев с даты составления отчета.</w:t>
            </w:r>
          </w:p>
        </w:tc>
      </w:tr>
    </w:tbl>
    <w:p w:rsidR="00AF416E" w:rsidRDefault="00AF416E"/>
    <w:p w:rsidR="005221DE" w:rsidRDefault="005221DE"/>
    <w:p w:rsidR="00035864" w:rsidRPr="0086711E" w:rsidRDefault="00035864" w:rsidP="00035864">
      <w:pPr>
        <w:pStyle w:val="10"/>
        <w:tabs>
          <w:tab w:val="num" w:pos="792"/>
          <w:tab w:val="num" w:pos="926"/>
        </w:tabs>
        <w:rPr>
          <w:sz w:val="21"/>
          <w:szCs w:val="21"/>
        </w:rPr>
      </w:pPr>
      <w:bookmarkStart w:id="2" w:name="_Toc341347229"/>
      <w:bookmarkStart w:id="3" w:name="_Toc22558465"/>
      <w:r>
        <w:rPr>
          <w:sz w:val="21"/>
          <w:szCs w:val="21"/>
        </w:rPr>
        <w:t>3</w:t>
      </w:r>
      <w:r w:rsidRPr="0086711E">
        <w:rPr>
          <w:sz w:val="21"/>
          <w:szCs w:val="21"/>
        </w:rPr>
        <w:t xml:space="preserve">. </w:t>
      </w:r>
      <w:bookmarkStart w:id="4" w:name="_Toc341347230"/>
      <w:bookmarkEnd w:id="2"/>
      <w:r w:rsidRPr="0086711E">
        <w:rPr>
          <w:sz w:val="21"/>
          <w:szCs w:val="21"/>
        </w:rPr>
        <w:t>АНАЛИЗ РЫНКА</w:t>
      </w:r>
    </w:p>
    <w:p w:rsidR="00035864" w:rsidRPr="0086711E" w:rsidRDefault="00035864" w:rsidP="00035864">
      <w:pPr>
        <w:pStyle w:val="10"/>
        <w:tabs>
          <w:tab w:val="num" w:pos="792"/>
          <w:tab w:val="num" w:pos="926"/>
        </w:tabs>
        <w:rPr>
          <w:sz w:val="21"/>
          <w:szCs w:val="21"/>
        </w:rPr>
      </w:pPr>
      <w:r w:rsidRPr="0086711E">
        <w:rPr>
          <w:sz w:val="21"/>
          <w:szCs w:val="21"/>
        </w:rPr>
        <w:t xml:space="preserve"> </w:t>
      </w:r>
    </w:p>
    <w:p w:rsidR="00035864" w:rsidRPr="0086711E" w:rsidRDefault="00035864" w:rsidP="00035864">
      <w:pPr>
        <w:pStyle w:val="10"/>
        <w:tabs>
          <w:tab w:val="num" w:pos="792"/>
          <w:tab w:val="num" w:pos="926"/>
        </w:tabs>
        <w:rPr>
          <w:b/>
          <w:sz w:val="21"/>
          <w:szCs w:val="21"/>
          <w:u w:val="single"/>
        </w:rPr>
      </w:pPr>
      <w:r>
        <w:rPr>
          <w:b/>
          <w:sz w:val="21"/>
          <w:szCs w:val="21"/>
          <w:u w:val="single"/>
        </w:rPr>
        <w:t>3</w:t>
      </w:r>
      <w:r w:rsidRPr="0086711E">
        <w:rPr>
          <w:b/>
          <w:sz w:val="21"/>
          <w:szCs w:val="21"/>
          <w:u w:val="single"/>
        </w:rPr>
        <w:t>.1. Макроэкономический анализ</w:t>
      </w:r>
      <w:bookmarkEnd w:id="4"/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 xml:space="preserve">В таблице </w:t>
      </w:r>
      <w:r>
        <w:rPr>
          <w:sz w:val="21"/>
          <w:szCs w:val="21"/>
        </w:rPr>
        <w:t>3</w:t>
      </w:r>
      <w:r w:rsidRPr="0086711E">
        <w:rPr>
          <w:sz w:val="21"/>
          <w:szCs w:val="21"/>
        </w:rPr>
        <w:t>.1 приведены основные экономические и социальные показатели России за январь - май 2012 года.</w:t>
      </w:r>
    </w:p>
    <w:p w:rsidR="00035864" w:rsidRPr="0086711E" w:rsidRDefault="00035864" w:rsidP="00035864">
      <w:pPr>
        <w:pStyle w:val="a9"/>
        <w:keepNext/>
        <w:jc w:val="left"/>
        <w:rPr>
          <w:b w:val="0"/>
          <w:sz w:val="21"/>
          <w:szCs w:val="21"/>
        </w:rPr>
      </w:pPr>
      <w:r w:rsidRPr="0086711E">
        <w:rPr>
          <w:sz w:val="21"/>
          <w:szCs w:val="21"/>
        </w:rPr>
        <w:t xml:space="preserve">Таблица </w:t>
      </w:r>
      <w:r>
        <w:rPr>
          <w:sz w:val="21"/>
          <w:szCs w:val="21"/>
        </w:rPr>
        <w:t>3</w:t>
      </w:r>
      <w:r w:rsidRPr="0086711E">
        <w:rPr>
          <w:sz w:val="21"/>
          <w:szCs w:val="21"/>
        </w:rPr>
        <w:t>.1. Основные экономические и социальные показатели</w:t>
      </w:r>
    </w:p>
    <w:tbl>
      <w:tblPr>
        <w:tblW w:w="9444" w:type="dxa"/>
        <w:jc w:val="center"/>
        <w:tblBorders>
          <w:top w:val="double" w:sz="4" w:space="0" w:color="auto"/>
          <w:left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3259"/>
        <w:gridCol w:w="976"/>
        <w:gridCol w:w="850"/>
        <w:gridCol w:w="851"/>
        <w:gridCol w:w="726"/>
        <w:gridCol w:w="850"/>
        <w:gridCol w:w="940"/>
        <w:gridCol w:w="992"/>
      </w:tblGrid>
      <w:tr w:rsidR="00035864" w:rsidRPr="00091219" w:rsidTr="00366F53">
        <w:trPr>
          <w:tblHeader/>
          <w:jc w:val="center"/>
        </w:trPr>
        <w:tc>
          <w:tcPr>
            <w:tcW w:w="3259" w:type="dxa"/>
            <w:vMerge w:val="restart"/>
          </w:tcPr>
          <w:p w:rsidR="00035864" w:rsidRPr="009754A4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</w:p>
        </w:tc>
        <w:tc>
          <w:tcPr>
            <w:tcW w:w="976" w:type="dxa"/>
            <w:vMerge w:val="restart"/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Май</w:t>
            </w:r>
            <w:r w:rsidRPr="00175127">
              <w:rPr>
                <w:sz w:val="20"/>
                <w:szCs w:val="20"/>
              </w:rPr>
              <w:br/>
              <w:t>2012г.</w:t>
            </w:r>
          </w:p>
        </w:tc>
        <w:tc>
          <w:tcPr>
            <w:tcW w:w="1701" w:type="dxa"/>
            <w:gridSpan w:val="2"/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В % к</w:t>
            </w:r>
          </w:p>
        </w:tc>
        <w:tc>
          <w:tcPr>
            <w:tcW w:w="726" w:type="dxa"/>
            <w:vMerge w:val="restart"/>
            <w:shd w:val="clear" w:color="auto" w:fill="auto"/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Январь-</w:t>
            </w:r>
            <w:r w:rsidRPr="00175127">
              <w:rPr>
                <w:sz w:val="20"/>
                <w:szCs w:val="20"/>
              </w:rPr>
              <w:br/>
              <w:t>май</w:t>
            </w:r>
            <w:r w:rsidRPr="00175127">
              <w:rPr>
                <w:sz w:val="20"/>
                <w:szCs w:val="20"/>
              </w:rPr>
              <w:br/>
              <w:t>2012г.</w:t>
            </w:r>
            <w:r w:rsidRPr="00175127">
              <w:rPr>
                <w:sz w:val="20"/>
                <w:szCs w:val="20"/>
              </w:rPr>
              <w:br/>
              <w:t>в % к</w:t>
            </w:r>
            <w:r w:rsidRPr="00175127">
              <w:rPr>
                <w:sz w:val="20"/>
                <w:szCs w:val="20"/>
              </w:rPr>
              <w:br/>
              <w:t>январю-маю 2011г.</w:t>
            </w:r>
          </w:p>
        </w:tc>
        <w:tc>
          <w:tcPr>
            <w:tcW w:w="2782" w:type="dxa"/>
            <w:gridSpan w:val="3"/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Справочно</w:t>
            </w:r>
          </w:p>
        </w:tc>
      </w:tr>
      <w:tr w:rsidR="00035864" w:rsidRPr="00091219" w:rsidTr="00366F53">
        <w:trPr>
          <w:tblHeader/>
          <w:jc w:val="center"/>
        </w:trPr>
        <w:tc>
          <w:tcPr>
            <w:tcW w:w="3259" w:type="dxa"/>
            <w:vMerge/>
          </w:tcPr>
          <w:p w:rsidR="00035864" w:rsidRPr="00091219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  <w:highlight w:val="yellow"/>
              </w:rPr>
            </w:pPr>
          </w:p>
        </w:tc>
        <w:tc>
          <w:tcPr>
            <w:tcW w:w="976" w:type="dxa"/>
            <w:vMerge/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</w:p>
        </w:tc>
        <w:tc>
          <w:tcPr>
            <w:tcW w:w="850" w:type="dxa"/>
            <w:vMerge w:val="restart"/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маю</w:t>
            </w:r>
            <w:r w:rsidRPr="00175127">
              <w:rPr>
                <w:sz w:val="20"/>
                <w:szCs w:val="20"/>
              </w:rPr>
              <w:br/>
              <w:t>2011г.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апрелю</w:t>
            </w:r>
            <w:r w:rsidRPr="00175127">
              <w:rPr>
                <w:sz w:val="20"/>
                <w:szCs w:val="20"/>
              </w:rPr>
              <w:br/>
              <w:t>2012г.</w:t>
            </w:r>
          </w:p>
        </w:tc>
        <w:tc>
          <w:tcPr>
            <w:tcW w:w="726" w:type="dxa"/>
            <w:vMerge/>
            <w:shd w:val="clear" w:color="auto" w:fill="auto"/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</w:p>
        </w:tc>
        <w:tc>
          <w:tcPr>
            <w:tcW w:w="1790" w:type="dxa"/>
            <w:gridSpan w:val="2"/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май 2011г. в % к</w:t>
            </w:r>
          </w:p>
        </w:tc>
        <w:tc>
          <w:tcPr>
            <w:tcW w:w="992" w:type="dxa"/>
            <w:vMerge w:val="restart"/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январь-</w:t>
            </w:r>
            <w:r w:rsidRPr="00175127">
              <w:rPr>
                <w:sz w:val="20"/>
                <w:szCs w:val="20"/>
              </w:rPr>
              <w:br/>
              <w:t>май</w:t>
            </w:r>
            <w:r w:rsidRPr="00175127">
              <w:rPr>
                <w:sz w:val="20"/>
                <w:szCs w:val="20"/>
              </w:rPr>
              <w:br/>
              <w:t>2011г.</w:t>
            </w:r>
            <w:r w:rsidRPr="00175127">
              <w:rPr>
                <w:sz w:val="20"/>
                <w:szCs w:val="20"/>
              </w:rPr>
              <w:br/>
              <w:t>в % к</w:t>
            </w:r>
            <w:r w:rsidRPr="00175127">
              <w:rPr>
                <w:sz w:val="20"/>
                <w:szCs w:val="20"/>
              </w:rPr>
              <w:br/>
              <w:t>январю-маю 2010г.</w:t>
            </w:r>
          </w:p>
        </w:tc>
      </w:tr>
      <w:tr w:rsidR="00035864" w:rsidRPr="00091219" w:rsidTr="00366F53">
        <w:trPr>
          <w:tblHeader/>
          <w:jc w:val="center"/>
        </w:trPr>
        <w:tc>
          <w:tcPr>
            <w:tcW w:w="3259" w:type="dxa"/>
            <w:vMerge/>
            <w:tcBorders>
              <w:bottom w:val="single" w:sz="4" w:space="0" w:color="auto"/>
            </w:tcBorders>
          </w:tcPr>
          <w:p w:rsidR="00035864" w:rsidRPr="00091219" w:rsidRDefault="00035864" w:rsidP="00366F53">
            <w:pPr>
              <w:spacing w:line="160" w:lineRule="exact"/>
              <w:ind w:left="-57" w:right="-57"/>
              <w:rPr>
                <w:i/>
                <w:highlight w:val="yellow"/>
              </w:rPr>
            </w:pPr>
          </w:p>
        </w:tc>
        <w:tc>
          <w:tcPr>
            <w:tcW w:w="976" w:type="dxa"/>
            <w:vMerge/>
            <w:tcBorders>
              <w:bottom w:val="single" w:sz="4" w:space="0" w:color="auto"/>
            </w:tcBorders>
          </w:tcPr>
          <w:p w:rsidR="00035864" w:rsidRPr="00091219" w:rsidRDefault="00035864" w:rsidP="00366F53">
            <w:pPr>
              <w:spacing w:line="160" w:lineRule="exact"/>
              <w:ind w:left="-57" w:right="-57"/>
              <w:rPr>
                <w:i/>
                <w:highlight w:val="yellow"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</w:tcPr>
          <w:p w:rsidR="00035864" w:rsidRPr="00091219" w:rsidRDefault="00035864" w:rsidP="00366F53">
            <w:pPr>
              <w:spacing w:line="160" w:lineRule="exact"/>
              <w:ind w:left="-57" w:right="-57"/>
              <w:rPr>
                <w:i/>
                <w:highlight w:val="yellow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035864" w:rsidRPr="00091219" w:rsidRDefault="00035864" w:rsidP="00366F53">
            <w:pPr>
              <w:spacing w:line="160" w:lineRule="exact"/>
              <w:ind w:left="-57" w:right="-57"/>
              <w:rPr>
                <w:i/>
                <w:highlight w:val="yellow"/>
              </w:rPr>
            </w:pPr>
          </w:p>
        </w:tc>
        <w:tc>
          <w:tcPr>
            <w:tcW w:w="72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035864" w:rsidRPr="00091219" w:rsidRDefault="00035864" w:rsidP="00366F53">
            <w:pPr>
              <w:spacing w:line="160" w:lineRule="exact"/>
              <w:ind w:left="-57" w:right="-57"/>
              <w:rPr>
                <w:i/>
                <w:highlight w:val="yellow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jc w:val="center"/>
              <w:rPr>
                <w:i/>
              </w:rPr>
            </w:pPr>
            <w:r w:rsidRPr="00175127">
              <w:rPr>
                <w:sz w:val="20"/>
                <w:szCs w:val="20"/>
              </w:rPr>
              <w:t>маю</w:t>
            </w:r>
            <w:r w:rsidRPr="00175127">
              <w:rPr>
                <w:sz w:val="20"/>
                <w:szCs w:val="20"/>
              </w:rPr>
              <w:br/>
              <w:t>2010г.</w:t>
            </w:r>
          </w:p>
        </w:tc>
        <w:tc>
          <w:tcPr>
            <w:tcW w:w="940" w:type="dxa"/>
            <w:tcBorders>
              <w:top w:val="nil"/>
              <w:bottom w:val="single" w:sz="4" w:space="0" w:color="auto"/>
            </w:tcBorders>
          </w:tcPr>
          <w:p w:rsidR="00035864" w:rsidRPr="00175127" w:rsidRDefault="00035864" w:rsidP="00366F53">
            <w:pPr>
              <w:pStyle w:val="af8"/>
              <w:spacing w:before="0" w:beforeAutospacing="0" w:after="0" w:afterAutospacing="0"/>
              <w:jc w:val="center"/>
              <w:rPr>
                <w:i/>
              </w:rPr>
            </w:pPr>
            <w:r w:rsidRPr="00175127">
              <w:rPr>
                <w:sz w:val="20"/>
                <w:szCs w:val="20"/>
              </w:rPr>
              <w:t>апрелю</w:t>
            </w:r>
            <w:r w:rsidRPr="00175127">
              <w:rPr>
                <w:sz w:val="20"/>
                <w:szCs w:val="20"/>
              </w:rPr>
              <w:br/>
              <w:t>2011г.</w:t>
            </w:r>
          </w:p>
        </w:tc>
        <w:tc>
          <w:tcPr>
            <w:tcW w:w="992" w:type="dxa"/>
            <w:vMerge/>
            <w:tcBorders>
              <w:bottom w:val="single" w:sz="4" w:space="0" w:color="auto"/>
            </w:tcBorders>
          </w:tcPr>
          <w:p w:rsidR="00035864" w:rsidRPr="00091219" w:rsidRDefault="00035864" w:rsidP="00366F53">
            <w:pPr>
              <w:spacing w:line="160" w:lineRule="exact"/>
              <w:ind w:left="-57" w:right="-57"/>
              <w:rPr>
                <w:i/>
                <w:highlight w:val="yellow"/>
              </w:rPr>
            </w:pP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63"/>
          <w:jc w:val="center"/>
        </w:trPr>
        <w:tc>
          <w:tcPr>
            <w:tcW w:w="3259" w:type="dxa"/>
            <w:tcBorders>
              <w:top w:val="single" w:sz="4" w:space="0" w:color="auto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</w:pPr>
            <w:r w:rsidRPr="00175127">
              <w:rPr>
                <w:sz w:val="20"/>
                <w:szCs w:val="20"/>
              </w:rPr>
              <w:t xml:space="preserve">Валовой внутренний продукт, </w:t>
            </w:r>
            <w:r w:rsidRPr="00175127">
              <w:rPr>
                <w:sz w:val="20"/>
                <w:szCs w:val="20"/>
              </w:rPr>
              <w:br/>
              <w:t xml:space="preserve"> млрд.рублей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13490,6</w:t>
            </w:r>
            <w:r w:rsidRPr="00175127">
              <w:rPr>
                <w:sz w:val="20"/>
                <w:szCs w:val="20"/>
                <w:vertAlign w:val="superscript"/>
              </w:rPr>
              <w:t>1)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104,9</w:t>
            </w:r>
            <w:r w:rsidRPr="00175127">
              <w:rPr>
                <w:sz w:val="20"/>
                <w:szCs w:val="20"/>
                <w:vertAlign w:val="superscript"/>
              </w:rPr>
              <w:t>2)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104,0</w:t>
            </w:r>
            <w:r w:rsidRPr="00175127">
              <w:rPr>
                <w:sz w:val="20"/>
                <w:szCs w:val="20"/>
                <w:vertAlign w:val="superscript"/>
              </w:rPr>
              <w:t>3)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091219" w:rsidRDefault="00035864" w:rsidP="00366F53">
            <w:pPr>
              <w:spacing w:line="160" w:lineRule="exact"/>
              <w:ind w:left="-57" w:right="113"/>
              <w:jc w:val="right"/>
              <w:rPr>
                <w:iCs/>
                <w:color w:val="000000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091219" w:rsidRDefault="00035864" w:rsidP="00366F53">
            <w:pPr>
              <w:spacing w:line="160" w:lineRule="exact"/>
              <w:ind w:left="-57" w:right="113"/>
              <w:jc w:val="right"/>
              <w:rPr>
                <w:iCs/>
                <w:highlight w:val="yellow"/>
              </w:rPr>
            </w:pP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 xml:space="preserve">Индекс промышленного </w:t>
            </w:r>
            <w:r w:rsidRPr="00175127">
              <w:rPr>
                <w:sz w:val="20"/>
                <w:szCs w:val="20"/>
              </w:rPr>
              <w:br/>
              <w:t xml:space="preserve"> производства</w:t>
            </w:r>
            <w:r w:rsidRPr="00175127">
              <w:rPr>
                <w:sz w:val="20"/>
                <w:szCs w:val="20"/>
                <w:vertAlign w:val="superscript"/>
              </w:rPr>
              <w:t>4)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104,4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103,0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104,5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103,8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101,4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104,8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41"/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 xml:space="preserve">Индекс промышленного </w:t>
            </w:r>
            <w:r w:rsidRPr="00175127">
              <w:rPr>
                <w:sz w:val="20"/>
                <w:szCs w:val="20"/>
              </w:rPr>
              <w:br/>
              <w:t xml:space="preserve"> производства</w:t>
            </w:r>
            <w:r w:rsidRPr="00175127">
              <w:rPr>
                <w:sz w:val="20"/>
                <w:szCs w:val="20"/>
                <w:vertAlign w:val="superscript"/>
              </w:rPr>
              <w:t>5),6)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103,7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103,2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103,4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104,1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100,8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105,2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</w:pPr>
            <w:r w:rsidRPr="00175127">
              <w:rPr>
                <w:sz w:val="20"/>
                <w:szCs w:val="20"/>
              </w:rPr>
              <w:t xml:space="preserve">Продукция сельского хозяйства, </w:t>
            </w:r>
            <w:r w:rsidRPr="00175127">
              <w:rPr>
                <w:sz w:val="20"/>
                <w:szCs w:val="20"/>
              </w:rPr>
              <w:br/>
              <w:t xml:space="preserve"> млрд.рублей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191,3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104,7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107,8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104,4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100,3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108,1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100,6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</w:pPr>
            <w:r w:rsidRPr="00175127">
              <w:rPr>
                <w:sz w:val="20"/>
                <w:szCs w:val="20"/>
              </w:rPr>
              <w:t>Грузооборот транспорта, млрд.т-км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418,5</w:t>
            </w:r>
            <w:r w:rsidRPr="00175127">
              <w:rPr>
                <w:sz w:val="20"/>
                <w:szCs w:val="20"/>
                <w:vertAlign w:val="superscript"/>
              </w:rPr>
              <w:t>7)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99,0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101,8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102,3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106,0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104,4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  <w:jc w:val="right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104,0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</w:pPr>
            <w:r w:rsidRPr="00175127">
              <w:rPr>
                <w:sz w:val="20"/>
                <w:szCs w:val="20"/>
              </w:rPr>
              <w:t xml:space="preserve">   в том числе железнодорожного </w:t>
            </w:r>
            <w:r w:rsidRPr="00175127">
              <w:rPr>
                <w:sz w:val="20"/>
                <w:szCs w:val="20"/>
              </w:rPr>
              <w:br/>
              <w:t xml:space="preserve">    транспорта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187,8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103,9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102,1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106,2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104,3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102,5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107,0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  <w:rPr>
                <w:sz w:val="20"/>
                <w:szCs w:val="20"/>
              </w:rPr>
            </w:pPr>
            <w:r w:rsidRPr="00175127">
              <w:rPr>
                <w:sz w:val="20"/>
                <w:szCs w:val="20"/>
              </w:rPr>
              <w:t>Объем услуг связи, млрд.рублей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146,4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121,5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103,6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111,5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101,3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98,8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102,7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</w:pPr>
            <w:r w:rsidRPr="00175127">
              <w:rPr>
                <w:sz w:val="20"/>
                <w:szCs w:val="20"/>
              </w:rPr>
              <w:t xml:space="preserve">Оборот розничной торговли, </w:t>
            </w:r>
            <w:r w:rsidRPr="00175127">
              <w:rPr>
                <w:sz w:val="20"/>
                <w:szCs w:val="20"/>
              </w:rPr>
              <w:br/>
              <w:t xml:space="preserve"> млрд.рублей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1701,7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106,8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103,0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107,2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105,8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102,8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105,3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pStyle w:val="af8"/>
              <w:rPr>
                <w:color w:val="000000"/>
              </w:rPr>
            </w:pPr>
            <w:r w:rsidRPr="00175127">
              <w:rPr>
                <w:sz w:val="20"/>
                <w:szCs w:val="20"/>
              </w:rPr>
              <w:t xml:space="preserve">Объем платных услуг населению, </w:t>
            </w:r>
            <w:r w:rsidRPr="00175127">
              <w:rPr>
                <w:sz w:val="20"/>
                <w:szCs w:val="20"/>
              </w:rPr>
              <w:br/>
              <w:t xml:space="preserve"> млрд.рублей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471,0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101,2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97,9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103,9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104,0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99,9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103,4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</w:pPr>
            <w:r w:rsidRPr="00725E8A">
              <w:rPr>
                <w:sz w:val="20"/>
                <w:szCs w:val="20"/>
              </w:rPr>
              <w:t xml:space="preserve">Внешнеторговый оборот, </w:t>
            </w:r>
            <w:r w:rsidRPr="00725E8A">
              <w:rPr>
                <w:sz w:val="20"/>
                <w:szCs w:val="20"/>
              </w:rPr>
              <w:br/>
              <w:t xml:space="preserve"> млрд.долларов США</w:t>
            </w:r>
            <w:r w:rsidRPr="00725E8A">
              <w:rPr>
                <w:sz w:val="20"/>
                <w:szCs w:val="20"/>
                <w:vertAlign w:val="superscript"/>
              </w:rPr>
              <w:t>8)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72,9</w:t>
            </w:r>
            <w:r w:rsidRPr="00175127">
              <w:rPr>
                <w:vertAlign w:val="superscript"/>
              </w:rPr>
              <w:t>9)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99,8</w:t>
            </w:r>
            <w:r w:rsidRPr="00175127">
              <w:rPr>
                <w:vertAlign w:val="superscript"/>
              </w:rPr>
              <w:t>10)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95,3</w:t>
            </w:r>
            <w:r w:rsidRPr="00175127">
              <w:rPr>
                <w:vertAlign w:val="superscript"/>
              </w:rPr>
              <w:t>11)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111,4</w:t>
            </w:r>
            <w:r w:rsidRPr="00725E8A">
              <w:rPr>
                <w:vertAlign w:val="superscript"/>
              </w:rPr>
              <w:t>12)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138,6</w:t>
            </w:r>
            <w:r w:rsidRPr="00175127">
              <w:rPr>
                <w:vertAlign w:val="superscript"/>
              </w:rPr>
              <w:t>10)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103,4</w:t>
            </w:r>
            <w:r w:rsidRPr="00175127">
              <w:rPr>
                <w:vertAlign w:val="superscript"/>
              </w:rPr>
              <w:t>11)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175127" w:rsidRDefault="00035864" w:rsidP="00366F53">
            <w:pPr>
              <w:spacing w:line="160" w:lineRule="exact"/>
              <w:ind w:left="-57" w:right="113"/>
              <w:jc w:val="right"/>
            </w:pPr>
            <w:r w:rsidRPr="00175127">
              <w:t>131,8</w:t>
            </w:r>
            <w:r w:rsidRPr="00175127">
              <w:rPr>
                <w:vertAlign w:val="superscript"/>
              </w:rPr>
              <w:t>12)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  <w:rPr>
                <w:sz w:val="20"/>
                <w:szCs w:val="20"/>
              </w:rPr>
            </w:pPr>
            <w:r w:rsidRPr="00725E8A">
              <w:rPr>
                <w:sz w:val="20"/>
                <w:szCs w:val="20"/>
              </w:rPr>
              <w:t xml:space="preserve">    в том числе:</w:t>
            </w:r>
          </w:p>
          <w:p w:rsidR="00035864" w:rsidRPr="00725E8A" w:rsidRDefault="00035864" w:rsidP="00366F53">
            <w:pPr>
              <w:pStyle w:val="af8"/>
            </w:pPr>
            <w:r w:rsidRPr="00725E8A">
              <w:rPr>
                <w:sz w:val="20"/>
                <w:szCs w:val="20"/>
              </w:rPr>
              <w:lastRenderedPageBreak/>
              <w:t xml:space="preserve">   экспорт товаров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lastRenderedPageBreak/>
              <w:t>46,0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100,2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95,9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113,0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137,0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105,1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126,5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</w:pPr>
            <w:r w:rsidRPr="00725E8A">
              <w:rPr>
                <w:sz w:val="20"/>
                <w:szCs w:val="20"/>
              </w:rPr>
              <w:lastRenderedPageBreak/>
              <w:t xml:space="preserve">   импорт товаров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26,9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99,1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94,2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108,7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141,4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100,6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142,1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</w:pPr>
            <w:r w:rsidRPr="00725E8A">
              <w:rPr>
                <w:sz w:val="20"/>
                <w:szCs w:val="20"/>
              </w:rPr>
              <w:t xml:space="preserve">Инвестиции в основной капитал, </w:t>
            </w:r>
            <w:r w:rsidRPr="00725E8A">
              <w:rPr>
                <w:sz w:val="20"/>
                <w:szCs w:val="20"/>
              </w:rPr>
              <w:br/>
              <w:t xml:space="preserve"> млрд.рублей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866,3</w:t>
            </w:r>
            <w:r w:rsidRPr="00725E8A">
              <w:rPr>
                <w:vertAlign w:val="superscript"/>
              </w:rPr>
              <w:t>13)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107,7</w:t>
            </w:r>
            <w:r w:rsidRPr="00725E8A">
              <w:rPr>
                <w:vertAlign w:val="superscript"/>
              </w:rPr>
              <w:t>13)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125,6</w:t>
            </w:r>
            <w:r w:rsidRPr="00725E8A">
              <w:rPr>
                <w:vertAlign w:val="superscript"/>
              </w:rPr>
              <w:t>13)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112,1</w:t>
            </w:r>
            <w:r w:rsidRPr="00725E8A">
              <w:rPr>
                <w:vertAlign w:val="superscript"/>
              </w:rPr>
              <w:t>13)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107,4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125,8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102,0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  <w:rPr>
                <w:sz w:val="20"/>
                <w:szCs w:val="20"/>
              </w:rPr>
            </w:pPr>
            <w:r w:rsidRPr="00725E8A">
              <w:rPr>
                <w:sz w:val="20"/>
                <w:szCs w:val="20"/>
              </w:rPr>
              <w:t xml:space="preserve">Индекс потребительских цен 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103,6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100,5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103,8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109,6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100,5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109,5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  <w:rPr>
                <w:sz w:val="20"/>
                <w:szCs w:val="20"/>
              </w:rPr>
            </w:pPr>
            <w:r w:rsidRPr="00725E8A">
              <w:rPr>
                <w:sz w:val="20"/>
                <w:szCs w:val="20"/>
              </w:rPr>
              <w:t xml:space="preserve">Индекс цен производителей </w:t>
            </w:r>
            <w:r w:rsidRPr="00725E8A">
              <w:rPr>
                <w:sz w:val="20"/>
                <w:szCs w:val="20"/>
              </w:rPr>
              <w:br/>
              <w:t xml:space="preserve"> промышленных товаров</w:t>
            </w:r>
            <w:r w:rsidRPr="00725E8A">
              <w:rPr>
                <w:sz w:val="20"/>
                <w:szCs w:val="20"/>
                <w:vertAlign w:val="superscript"/>
              </w:rPr>
              <w:t>5)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103,1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97,6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106,5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119,0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101,1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120,2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  <w:rPr>
                <w:bCs/>
                <w:sz w:val="20"/>
                <w:szCs w:val="20"/>
              </w:rPr>
            </w:pPr>
            <w:r w:rsidRPr="00725E8A">
              <w:rPr>
                <w:sz w:val="20"/>
                <w:szCs w:val="20"/>
              </w:rPr>
              <w:t xml:space="preserve">Реальные располагаемые </w:t>
            </w:r>
            <w:r w:rsidRPr="00725E8A">
              <w:rPr>
                <w:sz w:val="20"/>
                <w:szCs w:val="20"/>
              </w:rPr>
              <w:br/>
              <w:t xml:space="preserve"> денежные доходы</w:t>
            </w:r>
            <w:r w:rsidRPr="00725E8A">
              <w:rPr>
                <w:sz w:val="20"/>
                <w:szCs w:val="20"/>
                <w:vertAlign w:val="superscript"/>
              </w:rPr>
              <w:t>7)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103,6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92,7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102,5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95,5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91,4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98,8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  <w:rPr>
                <w:sz w:val="20"/>
                <w:szCs w:val="20"/>
              </w:rPr>
            </w:pPr>
            <w:r w:rsidRPr="00725E8A">
              <w:rPr>
                <w:sz w:val="20"/>
                <w:szCs w:val="20"/>
              </w:rPr>
              <w:t>Ср</w:t>
            </w:r>
            <w:r>
              <w:rPr>
                <w:sz w:val="20"/>
                <w:szCs w:val="20"/>
              </w:rPr>
              <w:t>еднемесячная начисленная зара</w:t>
            </w:r>
            <w:r w:rsidRPr="00725E8A">
              <w:rPr>
                <w:sz w:val="20"/>
                <w:szCs w:val="20"/>
              </w:rPr>
              <w:t>ботная плата одного работника</w:t>
            </w:r>
            <w:r w:rsidRPr="00725E8A">
              <w:rPr>
                <w:sz w:val="20"/>
                <w:szCs w:val="20"/>
                <w:vertAlign w:val="superscript"/>
              </w:rPr>
              <w:t>13)</w:t>
            </w:r>
            <w:r w:rsidRPr="00725E8A">
              <w:rPr>
                <w:sz w:val="20"/>
                <w:szCs w:val="20"/>
              </w:rPr>
              <w:t>: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right w:val="single" w:sz="4" w:space="0" w:color="999999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right w:val="doub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  <w:rPr>
                <w:sz w:val="20"/>
                <w:szCs w:val="20"/>
              </w:rPr>
            </w:pPr>
            <w:r w:rsidRPr="00725E8A">
              <w:rPr>
                <w:sz w:val="20"/>
                <w:szCs w:val="20"/>
              </w:rPr>
              <w:t>номинальная, рублей</w:t>
            </w:r>
          </w:p>
        </w:tc>
        <w:tc>
          <w:tcPr>
            <w:tcW w:w="976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26058</w:t>
            </w:r>
          </w:p>
        </w:tc>
        <w:tc>
          <w:tcPr>
            <w:tcW w:w="850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115,1</w:t>
            </w:r>
          </w:p>
        </w:tc>
        <w:tc>
          <w:tcPr>
            <w:tcW w:w="851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101,0</w:t>
            </w:r>
          </w:p>
        </w:tc>
        <w:tc>
          <w:tcPr>
            <w:tcW w:w="726" w:type="dxa"/>
            <w:tcBorders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114,8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113,4</w:t>
            </w:r>
          </w:p>
        </w:tc>
        <w:tc>
          <w:tcPr>
            <w:tcW w:w="940" w:type="dxa"/>
            <w:tcBorders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101,0</w:t>
            </w:r>
          </w:p>
        </w:tc>
        <w:tc>
          <w:tcPr>
            <w:tcW w:w="992" w:type="dxa"/>
            <w:tcBorders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111,8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  <w:rPr>
                <w:sz w:val="20"/>
                <w:szCs w:val="20"/>
              </w:rPr>
            </w:pPr>
            <w:r w:rsidRPr="00725E8A">
              <w:rPr>
                <w:sz w:val="20"/>
                <w:szCs w:val="20"/>
              </w:rPr>
              <w:t xml:space="preserve">   реальная 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111,1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100,5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110,7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103,5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100,5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102,1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  <w:rPr>
                <w:sz w:val="20"/>
                <w:szCs w:val="20"/>
              </w:rPr>
            </w:pPr>
            <w:r w:rsidRPr="00725E8A">
              <w:rPr>
                <w:sz w:val="20"/>
                <w:szCs w:val="20"/>
              </w:rPr>
              <w:t xml:space="preserve">Общая численность безработных, </w:t>
            </w:r>
            <w:r w:rsidRPr="00725E8A">
              <w:rPr>
                <w:sz w:val="20"/>
                <w:szCs w:val="20"/>
              </w:rPr>
              <w:br/>
              <w:t xml:space="preserve"> млн.человек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4,1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84,3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93,6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85,1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87,6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89,7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86,5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3259" w:type="dxa"/>
            <w:tcBorders>
              <w:top w:val="single" w:sz="4" w:space="0" w:color="808080"/>
              <w:left w:val="double" w:sz="4" w:space="0" w:color="auto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pStyle w:val="af8"/>
              <w:rPr>
                <w:sz w:val="20"/>
                <w:szCs w:val="20"/>
              </w:rPr>
            </w:pPr>
            <w:r w:rsidRPr="00725E8A">
              <w:rPr>
                <w:sz w:val="20"/>
                <w:szCs w:val="20"/>
              </w:rPr>
              <w:t xml:space="preserve">Численность официально </w:t>
            </w:r>
            <w:r w:rsidRPr="00725E8A">
              <w:rPr>
                <w:sz w:val="20"/>
                <w:szCs w:val="20"/>
              </w:rPr>
              <w:br/>
              <w:t xml:space="preserve"> зарегистрированных </w:t>
            </w:r>
            <w:r w:rsidRPr="00725E8A">
              <w:rPr>
                <w:sz w:val="20"/>
                <w:szCs w:val="20"/>
              </w:rPr>
              <w:br/>
              <w:t xml:space="preserve"> безработных, млн.человек</w:t>
            </w:r>
          </w:p>
        </w:tc>
        <w:tc>
          <w:tcPr>
            <w:tcW w:w="97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1,2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78,2</w:t>
            </w:r>
          </w:p>
        </w:tc>
        <w:tc>
          <w:tcPr>
            <w:tcW w:w="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94,5</w:t>
            </w:r>
          </w:p>
        </w:tc>
        <w:tc>
          <w:tcPr>
            <w:tcW w:w="72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79,4</w:t>
            </w:r>
          </w:p>
        </w:tc>
        <w:tc>
          <w:tcPr>
            <w:tcW w:w="85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808080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75,3</w:t>
            </w:r>
          </w:p>
        </w:tc>
        <w:tc>
          <w:tcPr>
            <w:tcW w:w="94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999999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94,4</w:t>
            </w:r>
          </w:p>
        </w:tc>
        <w:tc>
          <w:tcPr>
            <w:tcW w:w="992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double" w:sz="4" w:space="0" w:color="auto"/>
            </w:tcBorders>
            <w:vAlign w:val="bottom"/>
          </w:tcPr>
          <w:p w:rsidR="00035864" w:rsidRPr="00725E8A" w:rsidRDefault="00035864" w:rsidP="00366F53">
            <w:pPr>
              <w:spacing w:line="160" w:lineRule="exact"/>
              <w:ind w:left="-57" w:right="113"/>
              <w:jc w:val="right"/>
            </w:pPr>
            <w:r w:rsidRPr="00725E8A">
              <w:t>73,8</w:t>
            </w:r>
          </w:p>
        </w:tc>
      </w:tr>
      <w:tr w:rsidR="00035864" w:rsidRPr="00091219" w:rsidTr="00366F53">
        <w:tblPrEx>
          <w:tblBorders>
            <w:top w:val="none" w:sz="0" w:space="0" w:color="auto"/>
            <w:left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9444" w:type="dxa"/>
            <w:gridSpan w:val="8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035864" w:rsidRPr="00725E8A" w:rsidRDefault="00035864" w:rsidP="00366F53">
            <w:pPr>
              <w:spacing w:before="120" w:line="140" w:lineRule="exact"/>
              <w:jc w:val="both"/>
              <w:rPr>
                <w:i/>
              </w:rPr>
            </w:pPr>
            <w:r w:rsidRPr="00725E8A">
              <w:rPr>
                <w:i/>
              </w:rPr>
              <w:t xml:space="preserve">1) Данные за </w:t>
            </w:r>
            <w:r w:rsidRPr="00725E8A">
              <w:rPr>
                <w:i/>
                <w:lang w:val="en-US"/>
              </w:rPr>
              <w:t>I</w:t>
            </w:r>
            <w:r w:rsidRPr="00725E8A">
              <w:rPr>
                <w:i/>
              </w:rPr>
              <w:t xml:space="preserve"> квартал 2012г. (первая оценка).</w:t>
            </w:r>
          </w:p>
          <w:p w:rsidR="00035864" w:rsidRPr="00725E8A" w:rsidRDefault="00035864" w:rsidP="00366F53">
            <w:pPr>
              <w:spacing w:line="140" w:lineRule="exact"/>
              <w:jc w:val="both"/>
              <w:rPr>
                <w:i/>
              </w:rPr>
            </w:pPr>
            <w:r w:rsidRPr="00725E8A">
              <w:rPr>
                <w:i/>
              </w:rPr>
              <w:t xml:space="preserve">  2) </w:t>
            </w:r>
            <w:r w:rsidRPr="00725E8A">
              <w:rPr>
                <w:i/>
                <w:lang w:val="en-US"/>
              </w:rPr>
              <w:t>I</w:t>
            </w:r>
            <w:r w:rsidRPr="00725E8A">
              <w:rPr>
                <w:i/>
              </w:rPr>
              <w:t xml:space="preserve"> квартал 2012г. в % к </w:t>
            </w:r>
            <w:r w:rsidRPr="00725E8A">
              <w:rPr>
                <w:i/>
                <w:lang w:val="en-US"/>
              </w:rPr>
              <w:t>I</w:t>
            </w:r>
            <w:r w:rsidRPr="00725E8A">
              <w:rPr>
                <w:i/>
              </w:rPr>
              <w:t xml:space="preserve">кварталу 2011 года. </w:t>
            </w:r>
          </w:p>
          <w:p w:rsidR="00035864" w:rsidRPr="00725E8A" w:rsidRDefault="00035864" w:rsidP="00366F53">
            <w:pPr>
              <w:spacing w:line="140" w:lineRule="exact"/>
              <w:ind w:left="284" w:hanging="284"/>
              <w:jc w:val="both"/>
              <w:rPr>
                <w:i/>
              </w:rPr>
            </w:pPr>
            <w:r w:rsidRPr="00725E8A">
              <w:rPr>
                <w:i/>
              </w:rPr>
              <w:t xml:space="preserve">  3) </w:t>
            </w:r>
            <w:r w:rsidRPr="00725E8A">
              <w:rPr>
                <w:i/>
                <w:lang w:val="en-US"/>
              </w:rPr>
              <w:t>I</w:t>
            </w:r>
            <w:r w:rsidRPr="00725E8A">
              <w:rPr>
                <w:i/>
              </w:rPr>
              <w:t xml:space="preserve"> квартал 2011г. в % к </w:t>
            </w:r>
            <w:r w:rsidRPr="00725E8A">
              <w:rPr>
                <w:i/>
                <w:lang w:val="en-US"/>
              </w:rPr>
              <w:t>I</w:t>
            </w:r>
            <w:r w:rsidRPr="00725E8A">
              <w:rPr>
                <w:i/>
              </w:rPr>
              <w:t>кварталу 2010 года.</w:t>
            </w:r>
          </w:p>
          <w:p w:rsidR="00035864" w:rsidRPr="00725E8A" w:rsidRDefault="00035864" w:rsidP="00366F53">
            <w:pPr>
              <w:spacing w:line="140" w:lineRule="exact"/>
              <w:ind w:left="284" w:right="57" w:hanging="284"/>
              <w:jc w:val="both"/>
              <w:rPr>
                <w:bCs/>
                <w:i/>
                <w:snapToGrid w:val="0"/>
                <w:color w:val="000000"/>
              </w:rPr>
            </w:pPr>
            <w:r w:rsidRPr="00725E8A">
              <w:rPr>
                <w:i/>
              </w:rPr>
              <w:t xml:space="preserve">  4) </w:t>
            </w:r>
            <w:r w:rsidRPr="00725E8A">
              <w:rPr>
                <w:bCs/>
                <w:i/>
                <w:snapToGrid w:val="0"/>
                <w:color w:val="000000"/>
              </w:rPr>
              <w:t>Исчисляется на основе данных об изменении физического объема производства продукции сельского хозяйства, добычи полезных ископаемых, обрабатывающих производств, производства и распределения электроэнергии, газа и воды, строительства, транспорта, розничной и оптовой торговли.</w:t>
            </w:r>
          </w:p>
          <w:p w:rsidR="00035864" w:rsidRPr="00725E8A" w:rsidRDefault="00035864" w:rsidP="00366F53">
            <w:pPr>
              <w:spacing w:line="140" w:lineRule="exact"/>
              <w:ind w:left="227" w:hanging="227"/>
              <w:jc w:val="both"/>
              <w:rPr>
                <w:i/>
              </w:rPr>
            </w:pPr>
            <w:r w:rsidRPr="00725E8A">
              <w:rPr>
                <w:i/>
              </w:rPr>
              <w:t xml:space="preserve">  5) По видам деятельности "Добыча полезных ископаемых", "Обрабатывающие производства", "Производство и распределение электроэнергии, газа и воды".</w:t>
            </w:r>
          </w:p>
          <w:p w:rsidR="00035864" w:rsidRPr="00725E8A" w:rsidRDefault="00035864" w:rsidP="00366F53">
            <w:pPr>
              <w:spacing w:line="140" w:lineRule="exact"/>
              <w:ind w:left="227" w:hanging="227"/>
              <w:jc w:val="both"/>
              <w:rPr>
                <w:i/>
              </w:rPr>
            </w:pPr>
            <w:r w:rsidRPr="00725E8A">
              <w:rPr>
                <w:i/>
              </w:rPr>
              <w:t xml:space="preserve">  6) С учетом поправки на неформальную деятельность.</w:t>
            </w:r>
          </w:p>
          <w:p w:rsidR="00035864" w:rsidRPr="00725E8A" w:rsidRDefault="00035864" w:rsidP="00366F53">
            <w:pPr>
              <w:spacing w:line="140" w:lineRule="exact"/>
              <w:ind w:left="227" w:hanging="227"/>
              <w:jc w:val="both"/>
              <w:rPr>
                <w:i/>
              </w:rPr>
            </w:pPr>
            <w:r w:rsidRPr="00725E8A">
              <w:rPr>
                <w:i/>
              </w:rPr>
              <w:t xml:space="preserve">  7) Предварительные данные.</w:t>
            </w:r>
          </w:p>
          <w:p w:rsidR="00035864" w:rsidRPr="00725E8A" w:rsidRDefault="00035864" w:rsidP="00366F53">
            <w:pPr>
              <w:spacing w:line="140" w:lineRule="exact"/>
              <w:ind w:left="227" w:hanging="227"/>
              <w:jc w:val="both"/>
              <w:rPr>
                <w:i/>
              </w:rPr>
            </w:pPr>
            <w:r w:rsidRPr="00725E8A">
              <w:rPr>
                <w:i/>
              </w:rPr>
              <w:t xml:space="preserve">  8) Данные рассчитаны Банком России в соответствии с методологией платежного баланса в ценах франко-граница страны экспортера (ФОБ).</w:t>
            </w:r>
          </w:p>
          <w:p w:rsidR="00035864" w:rsidRPr="00725E8A" w:rsidRDefault="00035864" w:rsidP="00366F53">
            <w:pPr>
              <w:spacing w:line="140" w:lineRule="exact"/>
              <w:ind w:left="284" w:hanging="284"/>
              <w:jc w:val="both"/>
              <w:rPr>
                <w:i/>
              </w:rPr>
            </w:pPr>
            <w:r w:rsidRPr="00725E8A">
              <w:rPr>
                <w:i/>
              </w:rPr>
              <w:t xml:space="preserve">  9) Данные за апрель 2012 года.</w:t>
            </w:r>
          </w:p>
          <w:p w:rsidR="00035864" w:rsidRPr="00725E8A" w:rsidRDefault="00035864" w:rsidP="00366F53">
            <w:pPr>
              <w:spacing w:line="140" w:lineRule="exact"/>
              <w:ind w:left="227" w:hanging="227"/>
              <w:jc w:val="both"/>
              <w:rPr>
                <w:i/>
              </w:rPr>
            </w:pPr>
            <w:r w:rsidRPr="00725E8A">
              <w:rPr>
                <w:i/>
              </w:rPr>
              <w:t>10) Апрель 2012г. и апрель 2011г. в % к соответствующему месяцу предыдущего года, в фактически действовавших ценах.</w:t>
            </w:r>
          </w:p>
          <w:p w:rsidR="00035864" w:rsidRPr="00725E8A" w:rsidRDefault="00035864" w:rsidP="00366F53">
            <w:pPr>
              <w:spacing w:line="140" w:lineRule="exact"/>
              <w:ind w:left="227" w:hanging="227"/>
              <w:jc w:val="both"/>
              <w:rPr>
                <w:i/>
              </w:rPr>
            </w:pPr>
            <w:r w:rsidRPr="00725E8A">
              <w:rPr>
                <w:i/>
              </w:rPr>
              <w:t>11) Апрель 2012г. и апрель 2011г. в % к предыдущему месяцу, в фактически действовавших ценах.</w:t>
            </w:r>
          </w:p>
          <w:p w:rsidR="00035864" w:rsidRPr="00725E8A" w:rsidRDefault="00035864" w:rsidP="00366F53">
            <w:pPr>
              <w:spacing w:line="140" w:lineRule="exact"/>
              <w:ind w:left="284" w:hanging="284"/>
              <w:jc w:val="both"/>
              <w:rPr>
                <w:i/>
              </w:rPr>
            </w:pPr>
            <w:r w:rsidRPr="00725E8A">
              <w:rPr>
                <w:i/>
              </w:rPr>
              <w:t>12) Январь-апрель 2012г. и январь-апрель 2011г. в % к соответствующему периоду предыдущего года, в фактически действовавших ценах.</w:t>
            </w:r>
          </w:p>
          <w:p w:rsidR="00035864" w:rsidRPr="00091219" w:rsidRDefault="00035864" w:rsidP="00366F53">
            <w:pPr>
              <w:pStyle w:val="af8"/>
              <w:spacing w:before="0" w:beforeAutospacing="0" w:after="0" w:afterAutospacing="0"/>
              <w:jc w:val="both"/>
              <w:rPr>
                <w:highlight w:val="yellow"/>
              </w:rPr>
            </w:pPr>
            <w:r w:rsidRPr="00725E8A">
              <w:rPr>
                <w:i/>
                <w:sz w:val="20"/>
                <w:szCs w:val="20"/>
              </w:rPr>
              <w:t>13) Оценка.</w:t>
            </w:r>
          </w:p>
        </w:tc>
      </w:tr>
    </w:tbl>
    <w:p w:rsidR="00035864" w:rsidRPr="00366F53" w:rsidRDefault="00035864" w:rsidP="00035864">
      <w:pPr>
        <w:tabs>
          <w:tab w:val="left" w:pos="3218"/>
        </w:tabs>
        <w:rPr>
          <w:i/>
          <w:sz w:val="16"/>
          <w:szCs w:val="16"/>
        </w:rPr>
      </w:pPr>
      <w:r w:rsidRPr="00366F53">
        <w:rPr>
          <w:i/>
          <w:sz w:val="16"/>
          <w:szCs w:val="16"/>
        </w:rPr>
        <w:t>Источник информации: http://www.gks.ru/bgd/regl/b11_01/IssWWW.exe/Stg/d09/1-0.htm.</w:t>
      </w:r>
    </w:p>
    <w:p w:rsidR="00035864" w:rsidRPr="009754A4" w:rsidRDefault="00035864" w:rsidP="00035864">
      <w:pPr>
        <w:tabs>
          <w:tab w:val="left" w:pos="3218"/>
        </w:tabs>
        <w:spacing w:line="100" w:lineRule="exact"/>
      </w:pPr>
    </w:p>
    <w:p w:rsidR="00035864" w:rsidRPr="0086711E" w:rsidRDefault="00035864" w:rsidP="00035864">
      <w:pPr>
        <w:spacing w:before="120" w:line="235" w:lineRule="auto"/>
        <w:jc w:val="both"/>
        <w:rPr>
          <w:b/>
          <w:bCs/>
          <w:sz w:val="21"/>
          <w:szCs w:val="21"/>
        </w:rPr>
      </w:pPr>
      <w:r w:rsidRPr="0086711E">
        <w:rPr>
          <w:b/>
          <w:bCs/>
          <w:sz w:val="21"/>
          <w:szCs w:val="21"/>
        </w:rPr>
        <w:t>ПРОИЗВОДСТВО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b/>
          <w:bCs/>
          <w:sz w:val="21"/>
          <w:szCs w:val="21"/>
        </w:rPr>
        <w:t xml:space="preserve">Производство ВВП. </w:t>
      </w:r>
      <w:r w:rsidRPr="0086711E">
        <w:rPr>
          <w:sz w:val="21"/>
          <w:szCs w:val="21"/>
        </w:rPr>
        <w:t>Объем ВВП России за I квартал 2012г. составил в текущих ценах 13490,6 млрд.рублей. Индекс физического объема относительно I квартала 2011г. составил 104,9%. Индекс-дефлятор ВВП за I квартал 2012г. по отношению к ценам I квартала 2011г. составил 110,1%.</w:t>
      </w:r>
    </w:p>
    <w:p w:rsidR="00035864" w:rsidRPr="0086711E" w:rsidRDefault="00035864" w:rsidP="00035864">
      <w:pPr>
        <w:pStyle w:val="af8"/>
        <w:spacing w:before="0" w:beforeAutospacing="0" w:after="0" w:afterAutospacing="0"/>
        <w:ind w:firstLine="709"/>
        <w:jc w:val="both"/>
        <w:rPr>
          <w:sz w:val="21"/>
          <w:szCs w:val="21"/>
        </w:rPr>
      </w:pPr>
      <w:r w:rsidRPr="0086711E">
        <w:rPr>
          <w:b/>
          <w:sz w:val="21"/>
          <w:szCs w:val="21"/>
        </w:rPr>
        <w:t xml:space="preserve">Индекс промышленного производства </w:t>
      </w:r>
      <w:r w:rsidRPr="0086711E">
        <w:rPr>
          <w:sz w:val="21"/>
          <w:szCs w:val="21"/>
        </w:rPr>
        <w:t xml:space="preserve">в январе-мае 2012г. по сравнению с январем-маем 2011г. составил - 103,4%, в мае 2012г. по сравнению с маем 2011г. - 103,7%, по сравнению с апрелем 2012г. - 103,2%. </w:t>
      </w:r>
    </w:p>
    <w:p w:rsidR="00035864" w:rsidRPr="00091219" w:rsidRDefault="00035864" w:rsidP="00035864">
      <w:pPr>
        <w:pStyle w:val="af8"/>
        <w:spacing w:before="0" w:beforeAutospacing="0" w:after="0" w:afterAutospacing="0"/>
        <w:jc w:val="center"/>
        <w:rPr>
          <w:b/>
          <w:highlight w:val="yellow"/>
        </w:rPr>
      </w:pPr>
      <w:r>
        <w:rPr>
          <w:b/>
          <w:noProof/>
        </w:rPr>
        <w:lastRenderedPageBreak/>
        <w:drawing>
          <wp:inline distT="0" distB="0" distL="0" distR="0">
            <wp:extent cx="3759835" cy="2149475"/>
            <wp:effectExtent l="19050" t="0" r="0" b="0"/>
            <wp:docPr id="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835" cy="214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864" w:rsidRPr="00366F53" w:rsidRDefault="00035864" w:rsidP="00035864">
      <w:pPr>
        <w:pStyle w:val="a9"/>
        <w:keepNext/>
        <w:rPr>
          <w:sz w:val="16"/>
          <w:szCs w:val="16"/>
        </w:rPr>
      </w:pPr>
      <w:r w:rsidRPr="00366F53">
        <w:rPr>
          <w:sz w:val="16"/>
          <w:szCs w:val="16"/>
        </w:rPr>
        <w:t>Рисунок 3.1. Индексы промышленного производства</w:t>
      </w:r>
    </w:p>
    <w:p w:rsidR="00035864" w:rsidRPr="0086711E" w:rsidRDefault="00035864" w:rsidP="00035864">
      <w:pPr>
        <w:rPr>
          <w:sz w:val="21"/>
          <w:szCs w:val="21"/>
        </w:rPr>
      </w:pP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b/>
          <w:bCs/>
          <w:sz w:val="21"/>
          <w:szCs w:val="21"/>
        </w:rPr>
        <w:t xml:space="preserve">Индекс производства </w:t>
      </w:r>
      <w:r w:rsidRPr="0086711E">
        <w:rPr>
          <w:sz w:val="21"/>
          <w:szCs w:val="21"/>
        </w:rPr>
        <w:t>по виду деятельности "Добыча полезных ископаемых" в мае 2012г. по сравнению с соответствующим периодом предыдущего года составил 99,7%, в январе-мае 2012г. - 101,1%.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b/>
          <w:bCs/>
          <w:sz w:val="21"/>
          <w:szCs w:val="21"/>
        </w:rPr>
        <w:t>Индекс производства</w:t>
      </w:r>
      <w:r w:rsidRPr="0086711E">
        <w:rPr>
          <w:sz w:val="21"/>
          <w:szCs w:val="21"/>
        </w:rPr>
        <w:t xml:space="preserve"> по виду деятельности "Производство и распределение электроэнергии, газа и воды" в мае 2012г. по сравнению с соответствующим периодом предыдущего года составил 101,2%, в январе-мае 2012г. - 101,8%.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b/>
          <w:bCs/>
          <w:sz w:val="21"/>
          <w:szCs w:val="21"/>
        </w:rPr>
        <w:t xml:space="preserve">Индекс производства </w:t>
      </w:r>
      <w:r w:rsidRPr="0086711E">
        <w:rPr>
          <w:color w:val="000000"/>
          <w:sz w:val="21"/>
          <w:szCs w:val="21"/>
        </w:rPr>
        <w:t xml:space="preserve">машин и оборудования </w:t>
      </w:r>
      <w:r w:rsidRPr="0086711E">
        <w:rPr>
          <w:sz w:val="21"/>
          <w:szCs w:val="21"/>
        </w:rPr>
        <w:t>в мае 2012г. по сравнению с соответствующим периодом предыдущего года составил 92,3%, в январе-мае 2012г. - 109,4%.</w:t>
      </w:r>
    </w:p>
    <w:p w:rsidR="00035864" w:rsidRPr="0086711E" w:rsidRDefault="00035864" w:rsidP="00035864">
      <w:pPr>
        <w:ind w:firstLine="709"/>
        <w:jc w:val="both"/>
        <w:rPr>
          <w:b/>
          <w:bCs/>
          <w:sz w:val="21"/>
          <w:szCs w:val="21"/>
          <w:highlight w:val="yellow"/>
        </w:rPr>
      </w:pPr>
    </w:p>
    <w:p w:rsidR="00035864" w:rsidRPr="0086711E" w:rsidRDefault="00035864" w:rsidP="00035864">
      <w:pPr>
        <w:spacing w:line="235" w:lineRule="auto"/>
        <w:jc w:val="both"/>
        <w:rPr>
          <w:b/>
          <w:sz w:val="21"/>
          <w:szCs w:val="21"/>
        </w:rPr>
      </w:pPr>
      <w:r w:rsidRPr="0086711E">
        <w:rPr>
          <w:b/>
          <w:sz w:val="21"/>
          <w:szCs w:val="21"/>
        </w:rPr>
        <w:t>СЕЛЬСКОЕ ХОЗЯЙСТВО</w:t>
      </w:r>
    </w:p>
    <w:p w:rsidR="00035864" w:rsidRPr="0086711E" w:rsidRDefault="00035864" w:rsidP="00035864">
      <w:pPr>
        <w:pStyle w:val="af8"/>
        <w:spacing w:before="0" w:beforeAutospacing="0" w:after="0" w:afterAutospacing="0"/>
        <w:ind w:firstLine="709"/>
        <w:jc w:val="both"/>
        <w:rPr>
          <w:sz w:val="21"/>
          <w:szCs w:val="21"/>
        </w:rPr>
      </w:pPr>
      <w:r w:rsidRPr="0086711E">
        <w:rPr>
          <w:b/>
          <w:bCs/>
          <w:sz w:val="21"/>
          <w:szCs w:val="21"/>
        </w:rPr>
        <w:t>Объем продукции сельского хозяйства всех сельхозпроизводителей</w:t>
      </w:r>
      <w:r w:rsidRPr="0086711E">
        <w:rPr>
          <w:sz w:val="21"/>
          <w:szCs w:val="21"/>
        </w:rPr>
        <w:t xml:space="preserve"> (сельхозорганизации, крестьянские (фермерские) хозяйства, население) в мае 2012г. в действующих ценах, по предварительной оценке, составил 191,3 млрд.рублей, в январе-мае 2012г. - 713,9 млрд.рублей.</w:t>
      </w:r>
    </w:p>
    <w:p w:rsidR="00035864" w:rsidRPr="00091219" w:rsidRDefault="00035864" w:rsidP="00035864">
      <w:pPr>
        <w:pStyle w:val="af8"/>
        <w:spacing w:before="0" w:beforeAutospacing="0" w:after="0" w:afterAutospacing="0"/>
        <w:ind w:firstLine="709"/>
        <w:jc w:val="both"/>
        <w:rPr>
          <w:b/>
          <w:highlight w:val="yellow"/>
        </w:rPr>
      </w:pPr>
    </w:p>
    <w:p w:rsidR="00035864" w:rsidRDefault="00035864" w:rsidP="00035864">
      <w:pPr>
        <w:pStyle w:val="af8"/>
        <w:spacing w:before="0" w:beforeAutospacing="0" w:after="0" w:afterAutospacing="0"/>
        <w:jc w:val="center"/>
        <w:rPr>
          <w:sz w:val="22"/>
          <w:szCs w:val="22"/>
          <w:highlight w:val="yellow"/>
        </w:rPr>
      </w:pPr>
      <w:r>
        <w:rPr>
          <w:noProof/>
        </w:rPr>
        <w:drawing>
          <wp:inline distT="0" distB="0" distL="0" distR="0">
            <wp:extent cx="3957955" cy="2408555"/>
            <wp:effectExtent l="19050" t="0" r="4445" b="0"/>
            <wp:docPr id="1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955" cy="2408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864" w:rsidRPr="00366F53" w:rsidRDefault="00035864" w:rsidP="00035864">
      <w:pPr>
        <w:pStyle w:val="af8"/>
        <w:spacing w:before="0" w:beforeAutospacing="0" w:after="0" w:afterAutospacing="0"/>
        <w:jc w:val="center"/>
        <w:rPr>
          <w:sz w:val="16"/>
          <w:szCs w:val="16"/>
        </w:rPr>
      </w:pPr>
      <w:r w:rsidRPr="00366F53">
        <w:rPr>
          <w:sz w:val="16"/>
          <w:szCs w:val="16"/>
        </w:rPr>
        <w:t>Рисунок 3.2. Индекс производства продукции сельского хозяйства</w:t>
      </w:r>
    </w:p>
    <w:p w:rsidR="00035864" w:rsidRPr="0086711E" w:rsidRDefault="00035864" w:rsidP="00035864">
      <w:pPr>
        <w:pStyle w:val="BodyTextIndent23"/>
        <w:spacing w:before="240" w:after="120" w:line="240" w:lineRule="auto"/>
        <w:ind w:firstLine="0"/>
        <w:jc w:val="left"/>
        <w:rPr>
          <w:rFonts w:ascii="Times New Roman" w:hAnsi="Times New Roman"/>
          <w:b/>
          <w:bCs/>
          <w:sz w:val="21"/>
          <w:szCs w:val="21"/>
        </w:rPr>
      </w:pPr>
      <w:r w:rsidRPr="0086711E">
        <w:rPr>
          <w:rFonts w:ascii="Times New Roman" w:hAnsi="Times New Roman"/>
          <w:b/>
          <w:bCs/>
          <w:sz w:val="21"/>
          <w:szCs w:val="21"/>
        </w:rPr>
        <w:t>СТРОИТЕЛЬСТВО</w:t>
      </w:r>
    </w:p>
    <w:p w:rsidR="00035864" w:rsidRPr="0086711E" w:rsidRDefault="00035864" w:rsidP="00035864">
      <w:pPr>
        <w:ind w:firstLine="720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Объем работ, выполненных по виду деятельности "Строительство", в мае 2012г. составил 401,1 млрд.рублей, или 107,1% к уровню соответствующего периода предыдущего года, в январе-мае 2012г. - 1560,2 млрд.рублей, или 105,4%.</w:t>
      </w:r>
    </w:p>
    <w:p w:rsidR="00035864" w:rsidRPr="007E6D5C" w:rsidRDefault="00035864" w:rsidP="00035864">
      <w:pPr>
        <w:pStyle w:val="BodyTextIndent23"/>
        <w:spacing w:before="240" w:after="120" w:line="240" w:lineRule="auto"/>
        <w:ind w:firstLine="0"/>
        <w:jc w:val="center"/>
        <w:rPr>
          <w:rFonts w:ascii="Times New Roman" w:hAnsi="Times New Roman"/>
          <w:b/>
          <w:bCs/>
          <w:sz w:val="24"/>
          <w:szCs w:val="24"/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3789784" cy="2148200"/>
            <wp:effectExtent l="19050" t="19050" r="20216" b="23500"/>
            <wp:docPr id="15" name="Объект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3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458" cy="2149715"/>
                    </a:xfrm>
                    <a:prstGeom prst="rect">
                      <a:avLst/>
                    </a:prstGeom>
                    <a:noFill/>
                    <a:ln w="19050" cmpd="dbl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35864" w:rsidRPr="00366F53" w:rsidRDefault="00035864" w:rsidP="00035864">
      <w:pPr>
        <w:pStyle w:val="a9"/>
        <w:keepNext/>
        <w:rPr>
          <w:b w:val="0"/>
          <w:sz w:val="16"/>
          <w:szCs w:val="16"/>
        </w:rPr>
      </w:pPr>
      <w:r w:rsidRPr="00366F53">
        <w:rPr>
          <w:sz w:val="16"/>
          <w:szCs w:val="16"/>
        </w:rPr>
        <w:t>Рисунок 3.3. Динамика объема работ, выполненных по виду деятельности «Строительство»</w:t>
      </w:r>
    </w:p>
    <w:p w:rsidR="00035864" w:rsidRPr="0086711E" w:rsidRDefault="00035864" w:rsidP="00035864">
      <w:pPr>
        <w:tabs>
          <w:tab w:val="left" w:pos="6237"/>
        </w:tabs>
        <w:spacing w:before="120" w:line="260" w:lineRule="exact"/>
        <w:ind w:firstLine="720"/>
        <w:jc w:val="both"/>
        <w:rPr>
          <w:sz w:val="21"/>
          <w:szCs w:val="21"/>
        </w:rPr>
      </w:pPr>
      <w:r w:rsidRPr="0086711E">
        <w:rPr>
          <w:b/>
          <w:bCs/>
          <w:sz w:val="21"/>
          <w:szCs w:val="21"/>
        </w:rPr>
        <w:t>Жилищное строительство.</w:t>
      </w:r>
      <w:r w:rsidRPr="0086711E">
        <w:rPr>
          <w:sz w:val="21"/>
          <w:szCs w:val="21"/>
        </w:rPr>
        <w:t xml:space="preserve"> В мае 2012г. организациями всех форм собственности построено 34,7 тыс. новых квартир, в январе-мае 2012г. - 177,4 тыс. квартир.</w:t>
      </w:r>
    </w:p>
    <w:p w:rsidR="00035864" w:rsidRPr="002C63DE" w:rsidRDefault="00035864" w:rsidP="00035864">
      <w:pPr>
        <w:tabs>
          <w:tab w:val="left" w:pos="6237"/>
        </w:tabs>
        <w:spacing w:line="220" w:lineRule="exact"/>
        <w:ind w:firstLine="720"/>
        <w:jc w:val="both"/>
        <w:rPr>
          <w:color w:val="FF0000"/>
          <w:sz w:val="24"/>
          <w:szCs w:val="24"/>
          <w:highlight w:val="yellow"/>
        </w:rPr>
      </w:pPr>
    </w:p>
    <w:p w:rsidR="00035864" w:rsidRPr="00091219" w:rsidRDefault="00035864" w:rsidP="00035864">
      <w:pPr>
        <w:tabs>
          <w:tab w:val="left" w:pos="6237"/>
        </w:tabs>
        <w:spacing w:before="120" w:after="120"/>
        <w:jc w:val="center"/>
        <w:rPr>
          <w:highlight w:val="yellow"/>
        </w:rPr>
      </w:pPr>
      <w:r>
        <w:rPr>
          <w:noProof/>
        </w:rPr>
        <w:drawing>
          <wp:inline distT="0" distB="0" distL="0" distR="0">
            <wp:extent cx="3575865" cy="2183359"/>
            <wp:effectExtent l="19050" t="19050" r="24585" b="26441"/>
            <wp:docPr id="14" name="Объект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ъект 4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231" cy="2182362"/>
                    </a:xfrm>
                    <a:prstGeom prst="rect">
                      <a:avLst/>
                    </a:prstGeom>
                    <a:noFill/>
                    <a:ln w="19050" cmpd="dbl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35864" w:rsidRDefault="00035864" w:rsidP="00035864">
      <w:pPr>
        <w:pStyle w:val="a9"/>
        <w:keepNext/>
        <w:rPr>
          <w:sz w:val="16"/>
          <w:szCs w:val="16"/>
        </w:rPr>
      </w:pPr>
      <w:r w:rsidRPr="00366F53">
        <w:rPr>
          <w:sz w:val="16"/>
          <w:szCs w:val="16"/>
        </w:rPr>
        <w:t>Рисунок 3.4. Динамика ввода в действие жилых домов</w:t>
      </w:r>
    </w:p>
    <w:p w:rsidR="00366F53" w:rsidRPr="00366F53" w:rsidRDefault="00366F53" w:rsidP="00366F53"/>
    <w:p w:rsidR="00035864" w:rsidRPr="0086711E" w:rsidRDefault="00035864" w:rsidP="00035864">
      <w:pPr>
        <w:spacing w:before="120" w:after="120"/>
        <w:ind w:right="-136"/>
        <w:rPr>
          <w:b/>
          <w:sz w:val="21"/>
          <w:szCs w:val="21"/>
        </w:rPr>
      </w:pPr>
      <w:r w:rsidRPr="0086711E">
        <w:rPr>
          <w:b/>
          <w:sz w:val="21"/>
          <w:szCs w:val="21"/>
        </w:rPr>
        <w:t>ВНЕШНЯЯ ТОРГОВЛЯ</w:t>
      </w:r>
    </w:p>
    <w:p w:rsidR="00035864" w:rsidRPr="0086711E" w:rsidRDefault="00035864" w:rsidP="00035864">
      <w:pPr>
        <w:spacing w:before="240"/>
        <w:ind w:firstLine="720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В апреле 2012г. составил (в фактически действовавших ценах) 72,9 млрд.долларов США (2147,0 млрд.рублей), в том числе экспорт - 46,0 млрд.долларов (1355,4 млрд.рублей), импорт - 26,9 млрд. долларов (791,6 млрд.рублей).</w:t>
      </w:r>
    </w:p>
    <w:p w:rsidR="00035864" w:rsidRPr="0086711E" w:rsidRDefault="00035864" w:rsidP="00035864">
      <w:pPr>
        <w:spacing w:before="240"/>
        <w:ind w:firstLine="720"/>
        <w:jc w:val="both"/>
        <w:rPr>
          <w:color w:val="000000"/>
          <w:sz w:val="21"/>
          <w:szCs w:val="21"/>
          <w:highlight w:val="yellow"/>
        </w:rPr>
      </w:pPr>
      <w:r w:rsidRPr="0086711E">
        <w:rPr>
          <w:b/>
          <w:bCs/>
          <w:sz w:val="21"/>
          <w:szCs w:val="21"/>
        </w:rPr>
        <w:t>Сальдо</w:t>
      </w:r>
      <w:r w:rsidRPr="0086711E">
        <w:rPr>
          <w:sz w:val="21"/>
          <w:szCs w:val="21"/>
        </w:rPr>
        <w:t xml:space="preserve"> торгового баланса в апреле 2012г. сложилось положительное - 19,1 млрд.долларов (в апреле 2011г. - положительное, 18,8 млрд.долларов).</w:t>
      </w:r>
    </w:p>
    <w:p w:rsidR="00035864" w:rsidRPr="0086711E" w:rsidRDefault="00035864" w:rsidP="00035864">
      <w:pPr>
        <w:tabs>
          <w:tab w:val="left" w:pos="6237"/>
        </w:tabs>
        <w:spacing w:before="120" w:after="120"/>
        <w:jc w:val="both"/>
        <w:rPr>
          <w:b/>
          <w:bCs/>
          <w:sz w:val="21"/>
          <w:szCs w:val="21"/>
        </w:rPr>
      </w:pPr>
      <w:r w:rsidRPr="0086711E">
        <w:rPr>
          <w:b/>
          <w:bCs/>
          <w:sz w:val="21"/>
          <w:szCs w:val="21"/>
        </w:rPr>
        <w:t>РОЗНИЧНАЯ ТОРГОВЛЯ</w:t>
      </w:r>
    </w:p>
    <w:p w:rsidR="00035864" w:rsidRPr="0086711E" w:rsidRDefault="00035864" w:rsidP="00035864">
      <w:pPr>
        <w:tabs>
          <w:tab w:val="left" w:pos="6237"/>
        </w:tabs>
        <w:spacing w:before="240"/>
        <w:ind w:firstLine="720"/>
        <w:jc w:val="both"/>
        <w:rPr>
          <w:bCs/>
          <w:sz w:val="21"/>
          <w:szCs w:val="21"/>
        </w:rPr>
      </w:pPr>
      <w:r w:rsidRPr="0086711E">
        <w:rPr>
          <w:b/>
          <w:bCs/>
          <w:sz w:val="21"/>
          <w:szCs w:val="21"/>
        </w:rPr>
        <w:t xml:space="preserve">Оборот розничной торговли </w:t>
      </w:r>
      <w:r w:rsidRPr="0086711E">
        <w:rPr>
          <w:bCs/>
          <w:sz w:val="21"/>
          <w:szCs w:val="21"/>
        </w:rPr>
        <w:t>в мае 2012г. составил 1701,7 млрд.рублей, что в товарной массе составляет 106,8% к соответствующему периоду предыдущего года, в январе-мае 2012г. - 8013,0 млрд.рублей и 107,2%.</w:t>
      </w:r>
    </w:p>
    <w:p w:rsidR="00035864" w:rsidRPr="0086711E" w:rsidRDefault="00035864" w:rsidP="00035864">
      <w:pPr>
        <w:spacing w:before="120" w:line="260" w:lineRule="exact"/>
        <w:ind w:firstLine="720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 xml:space="preserve">В мае 2012г. оборот розничной торговли на 89,6% формировался </w:t>
      </w:r>
      <w:r w:rsidRPr="0086711E">
        <w:rPr>
          <w:b/>
          <w:color w:val="000000"/>
          <w:sz w:val="21"/>
          <w:szCs w:val="21"/>
        </w:rPr>
        <w:t>торгующими организациями и индивидуальными предпринимателями</w:t>
      </w:r>
      <w:r w:rsidRPr="0086711E">
        <w:rPr>
          <w:color w:val="000000"/>
          <w:sz w:val="21"/>
          <w:szCs w:val="21"/>
        </w:rPr>
        <w:t>, осуществляющими деятельность вне рынка; доля розничных рынков и ярмарок составила 10,4% (в мае 2011г. - 88,8% и 11,2% соответственно).</w:t>
      </w:r>
    </w:p>
    <w:p w:rsidR="00035864" w:rsidRDefault="00035864" w:rsidP="00035864">
      <w:pPr>
        <w:pStyle w:val="af8"/>
        <w:spacing w:before="0" w:beforeAutospacing="0" w:after="0" w:afterAutospacing="0"/>
        <w:rPr>
          <w:b/>
          <w:sz w:val="21"/>
          <w:szCs w:val="21"/>
        </w:rPr>
      </w:pPr>
    </w:p>
    <w:p w:rsidR="00035864" w:rsidRPr="0086711E" w:rsidRDefault="00035864" w:rsidP="00035864">
      <w:pPr>
        <w:pStyle w:val="af8"/>
        <w:spacing w:before="0" w:beforeAutospacing="0" w:after="0" w:afterAutospacing="0"/>
        <w:rPr>
          <w:b/>
          <w:sz w:val="21"/>
          <w:szCs w:val="21"/>
        </w:rPr>
      </w:pPr>
      <w:r w:rsidRPr="0086711E">
        <w:rPr>
          <w:b/>
          <w:sz w:val="21"/>
          <w:szCs w:val="21"/>
        </w:rPr>
        <w:t>УРОВЕНЬ ЖИЗНИ</w:t>
      </w:r>
    </w:p>
    <w:p w:rsidR="00035864" w:rsidRPr="0086711E" w:rsidRDefault="00035864" w:rsidP="00035864">
      <w:pPr>
        <w:spacing w:line="276" w:lineRule="auto"/>
        <w:jc w:val="both"/>
        <w:rPr>
          <w:sz w:val="21"/>
          <w:szCs w:val="21"/>
        </w:rPr>
      </w:pPr>
      <w:r w:rsidRPr="0086711E">
        <w:rPr>
          <w:sz w:val="21"/>
          <w:szCs w:val="21"/>
        </w:rPr>
        <w:t xml:space="preserve">Таблица </w:t>
      </w:r>
      <w:r>
        <w:rPr>
          <w:sz w:val="21"/>
          <w:szCs w:val="21"/>
        </w:rPr>
        <w:t>3</w:t>
      </w:r>
      <w:r w:rsidRPr="0086711E">
        <w:rPr>
          <w:sz w:val="21"/>
          <w:szCs w:val="21"/>
        </w:rPr>
        <w:t>.2. Основные показатели, характеризующие уровень жизни населения</w:t>
      </w:r>
    </w:p>
    <w:tbl>
      <w:tblPr>
        <w:tblW w:w="9500" w:type="dxa"/>
        <w:jc w:val="center"/>
        <w:tblBorders>
          <w:top w:val="double" w:sz="4" w:space="0" w:color="auto"/>
          <w:left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456"/>
        <w:gridCol w:w="806"/>
        <w:gridCol w:w="785"/>
        <w:gridCol w:w="904"/>
        <w:gridCol w:w="1150"/>
        <w:gridCol w:w="724"/>
        <w:gridCol w:w="1189"/>
        <w:gridCol w:w="1486"/>
      </w:tblGrid>
      <w:tr w:rsidR="00035864" w:rsidRPr="00B154F7" w:rsidTr="00366F53">
        <w:trPr>
          <w:tblHeader/>
          <w:jc w:val="center"/>
        </w:trPr>
        <w:tc>
          <w:tcPr>
            <w:tcW w:w="12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864" w:rsidRPr="00B154F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</w:p>
        </w:tc>
        <w:tc>
          <w:tcPr>
            <w:tcW w:w="42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Май</w:t>
            </w:r>
            <w:r w:rsidRPr="00B154F7">
              <w:rPr>
                <w:sz w:val="20"/>
                <w:szCs w:val="20"/>
              </w:rPr>
              <w:br/>
              <w:t>2012г.</w:t>
            </w:r>
          </w:p>
        </w:tc>
        <w:tc>
          <w:tcPr>
            <w:tcW w:w="8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В % к</w:t>
            </w:r>
          </w:p>
        </w:tc>
        <w:tc>
          <w:tcPr>
            <w:tcW w:w="6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spacing w:before="0" w:beforeAutospacing="0" w:after="0" w:afterAutospacing="0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Январь-</w:t>
            </w:r>
            <w:r w:rsidRPr="00B154F7">
              <w:rPr>
                <w:sz w:val="20"/>
                <w:szCs w:val="20"/>
              </w:rPr>
              <w:br/>
              <w:t>май</w:t>
            </w:r>
            <w:r>
              <w:rPr>
                <w:sz w:val="20"/>
                <w:szCs w:val="20"/>
              </w:rPr>
              <w:t xml:space="preserve"> 2012г.</w:t>
            </w:r>
            <w:r>
              <w:rPr>
                <w:sz w:val="20"/>
                <w:szCs w:val="20"/>
              </w:rPr>
              <w:br/>
            </w:r>
            <w:r>
              <w:rPr>
                <w:sz w:val="20"/>
                <w:szCs w:val="20"/>
              </w:rPr>
              <w:lastRenderedPageBreak/>
              <w:t xml:space="preserve">в % к </w:t>
            </w:r>
            <w:r w:rsidRPr="00B154F7">
              <w:rPr>
                <w:sz w:val="20"/>
                <w:szCs w:val="20"/>
              </w:rPr>
              <w:t>январю-маю 2011г.</w:t>
            </w:r>
          </w:p>
        </w:tc>
        <w:tc>
          <w:tcPr>
            <w:tcW w:w="178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lastRenderedPageBreak/>
              <w:t>Справочно</w:t>
            </w:r>
          </w:p>
        </w:tc>
      </w:tr>
      <w:tr w:rsidR="00035864" w:rsidRPr="00B154F7" w:rsidTr="00366F53">
        <w:trPr>
          <w:tblHeader/>
          <w:jc w:val="center"/>
        </w:trPr>
        <w:tc>
          <w:tcPr>
            <w:tcW w:w="12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</w:p>
        </w:tc>
        <w:tc>
          <w:tcPr>
            <w:tcW w:w="42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</w:p>
        </w:tc>
        <w:tc>
          <w:tcPr>
            <w:tcW w:w="4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маю</w:t>
            </w:r>
            <w:r w:rsidRPr="00B154F7">
              <w:rPr>
                <w:sz w:val="20"/>
                <w:szCs w:val="20"/>
              </w:rPr>
              <w:br/>
            </w:r>
            <w:r w:rsidRPr="00B154F7">
              <w:rPr>
                <w:sz w:val="20"/>
                <w:szCs w:val="20"/>
              </w:rPr>
              <w:lastRenderedPageBreak/>
              <w:t>2011г.</w:t>
            </w:r>
          </w:p>
        </w:tc>
        <w:tc>
          <w:tcPr>
            <w:tcW w:w="4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lastRenderedPageBreak/>
              <w:t xml:space="preserve">апрелю </w:t>
            </w:r>
            <w:r w:rsidRPr="00B154F7">
              <w:rPr>
                <w:sz w:val="20"/>
                <w:szCs w:val="20"/>
              </w:rPr>
              <w:lastRenderedPageBreak/>
              <w:t>2011 г.</w:t>
            </w:r>
          </w:p>
        </w:tc>
        <w:tc>
          <w:tcPr>
            <w:tcW w:w="6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</w:p>
        </w:tc>
        <w:tc>
          <w:tcPr>
            <w:tcW w:w="10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май  2011г. в % к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январь-</w:t>
            </w:r>
            <w:r w:rsidRPr="00B154F7">
              <w:rPr>
                <w:sz w:val="20"/>
                <w:szCs w:val="20"/>
              </w:rPr>
              <w:br/>
            </w:r>
            <w:r w:rsidRPr="00B154F7">
              <w:rPr>
                <w:sz w:val="20"/>
                <w:szCs w:val="20"/>
              </w:rPr>
              <w:lastRenderedPageBreak/>
              <w:t>май</w:t>
            </w:r>
            <w:r>
              <w:rPr>
                <w:sz w:val="20"/>
                <w:szCs w:val="20"/>
              </w:rPr>
              <w:t xml:space="preserve"> 2011г.</w:t>
            </w:r>
            <w:r>
              <w:rPr>
                <w:sz w:val="20"/>
                <w:szCs w:val="20"/>
              </w:rPr>
              <w:br/>
              <w:t xml:space="preserve">в % к </w:t>
            </w:r>
            <w:r w:rsidRPr="00B154F7">
              <w:rPr>
                <w:sz w:val="20"/>
                <w:szCs w:val="20"/>
              </w:rPr>
              <w:t>январю-маю 2010г.</w:t>
            </w:r>
          </w:p>
        </w:tc>
      </w:tr>
      <w:tr w:rsidR="00035864" w:rsidRPr="00091219" w:rsidTr="00366F53">
        <w:trPr>
          <w:tblHeader/>
          <w:jc w:val="center"/>
        </w:trPr>
        <w:tc>
          <w:tcPr>
            <w:tcW w:w="12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</w:p>
        </w:tc>
        <w:tc>
          <w:tcPr>
            <w:tcW w:w="42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</w:p>
        </w:tc>
        <w:tc>
          <w:tcPr>
            <w:tcW w:w="4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</w:p>
        </w:tc>
        <w:tc>
          <w:tcPr>
            <w:tcW w:w="4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</w:p>
        </w:tc>
        <w:tc>
          <w:tcPr>
            <w:tcW w:w="6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маю</w:t>
            </w:r>
            <w:r w:rsidRPr="00B154F7">
              <w:rPr>
                <w:sz w:val="20"/>
                <w:szCs w:val="20"/>
              </w:rPr>
              <w:br/>
              <w:t>2010г.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апрелю</w:t>
            </w:r>
            <w:r w:rsidRPr="00B154F7">
              <w:rPr>
                <w:sz w:val="20"/>
                <w:szCs w:val="20"/>
              </w:rPr>
              <w:br/>
              <w:t>2011г.</w:t>
            </w:r>
          </w:p>
        </w:tc>
        <w:tc>
          <w:tcPr>
            <w:tcW w:w="78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</w:p>
        </w:tc>
      </w:tr>
      <w:tr w:rsidR="00035864" w:rsidRPr="00091219" w:rsidTr="00366F53">
        <w:trPr>
          <w:cantSplit/>
          <w:tblHeader/>
          <w:jc w:val="center"/>
        </w:trPr>
        <w:tc>
          <w:tcPr>
            <w:tcW w:w="1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lastRenderedPageBreak/>
              <w:t>Денежные доходы (в среднем </w:t>
            </w:r>
            <w:r w:rsidRPr="00B154F7">
              <w:rPr>
                <w:sz w:val="20"/>
                <w:szCs w:val="20"/>
              </w:rPr>
              <w:br/>
              <w:t>на душу населения)</w:t>
            </w:r>
            <w:r w:rsidRPr="00B154F7">
              <w:rPr>
                <w:sz w:val="20"/>
                <w:szCs w:val="20"/>
                <w:vertAlign w:val="superscript"/>
              </w:rPr>
              <w:t>1)</w:t>
            </w:r>
            <w:r w:rsidRPr="00B154F7">
              <w:rPr>
                <w:sz w:val="20"/>
                <w:szCs w:val="20"/>
              </w:rPr>
              <w:t>, рублей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20438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107,8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93,8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106,9</w:t>
            </w: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105,8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92,3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108,8</w:t>
            </w:r>
          </w:p>
        </w:tc>
      </w:tr>
      <w:tr w:rsidR="00035864" w:rsidRPr="00091219" w:rsidTr="00366F53">
        <w:trPr>
          <w:cantSplit/>
          <w:tblHeader/>
          <w:jc w:val="center"/>
        </w:trPr>
        <w:tc>
          <w:tcPr>
            <w:tcW w:w="1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  <w:vertAlign w:val="superscript"/>
              </w:rPr>
            </w:pPr>
            <w:r w:rsidRPr="00B154F7">
              <w:rPr>
                <w:sz w:val="20"/>
                <w:szCs w:val="20"/>
              </w:rPr>
              <w:t>Реальные располагаемые </w:t>
            </w:r>
            <w:r w:rsidRPr="00B154F7">
              <w:rPr>
                <w:sz w:val="20"/>
                <w:szCs w:val="20"/>
              </w:rPr>
              <w:br/>
              <w:t>денежные доходы</w:t>
            </w:r>
            <w:r w:rsidRPr="00B154F7">
              <w:rPr>
                <w:sz w:val="20"/>
                <w:szCs w:val="20"/>
                <w:vertAlign w:val="superscript"/>
              </w:rPr>
              <w:t>1)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103,6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92,7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102,5</w:t>
            </w: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95,5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91,4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98,8</w:t>
            </w:r>
          </w:p>
        </w:tc>
      </w:tr>
      <w:tr w:rsidR="00035864" w:rsidRPr="00091219" w:rsidTr="00366F53">
        <w:trPr>
          <w:cantSplit/>
          <w:tblHeader/>
          <w:jc w:val="center"/>
        </w:trPr>
        <w:tc>
          <w:tcPr>
            <w:tcW w:w="1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Среднемесячная начисленная </w:t>
            </w:r>
            <w:r w:rsidRPr="00B154F7">
              <w:rPr>
                <w:sz w:val="20"/>
                <w:szCs w:val="20"/>
              </w:rPr>
              <w:br/>
              <w:t>заработная плата одного </w:t>
            </w:r>
            <w:r w:rsidRPr="00B154F7">
              <w:rPr>
                <w:sz w:val="20"/>
                <w:szCs w:val="20"/>
              </w:rPr>
              <w:br/>
              <w:t>работника</w:t>
            </w:r>
            <w:r w:rsidRPr="00B154F7">
              <w:rPr>
                <w:sz w:val="20"/>
                <w:szCs w:val="20"/>
                <w:vertAlign w:val="superscript"/>
              </w:rPr>
              <w:t>2)</w:t>
            </w:r>
            <w:r w:rsidRPr="00B154F7">
              <w:rPr>
                <w:sz w:val="20"/>
                <w:szCs w:val="20"/>
              </w:rPr>
              <w:t>: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</w:p>
        </w:tc>
      </w:tr>
      <w:tr w:rsidR="00035864" w:rsidRPr="00091219" w:rsidTr="00366F53">
        <w:trPr>
          <w:cantSplit/>
          <w:tblHeader/>
          <w:jc w:val="center"/>
        </w:trPr>
        <w:tc>
          <w:tcPr>
            <w:tcW w:w="1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номинальная, рублей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26058</w:t>
            </w: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115,1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101,0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114,8</w:t>
            </w: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113,4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101,0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111,8</w:t>
            </w:r>
          </w:p>
        </w:tc>
      </w:tr>
      <w:tr w:rsidR="00035864" w:rsidRPr="00091219" w:rsidTr="00366F53">
        <w:trPr>
          <w:cantSplit/>
          <w:tblHeader/>
          <w:jc w:val="center"/>
        </w:trPr>
        <w:tc>
          <w:tcPr>
            <w:tcW w:w="1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реальная</w:t>
            </w:r>
          </w:p>
        </w:tc>
        <w:tc>
          <w:tcPr>
            <w:tcW w:w="4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</w:p>
        </w:tc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111,1</w:t>
            </w:r>
          </w:p>
        </w:tc>
        <w:tc>
          <w:tcPr>
            <w:tcW w:w="4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100,5</w:t>
            </w:r>
          </w:p>
        </w:tc>
        <w:tc>
          <w:tcPr>
            <w:tcW w:w="6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110,7</w:t>
            </w: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103,5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100,5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35864" w:rsidRPr="00B154F7" w:rsidRDefault="00035864" w:rsidP="00366F53">
            <w:pPr>
              <w:pStyle w:val="af8"/>
              <w:jc w:val="center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102,1</w:t>
            </w:r>
          </w:p>
        </w:tc>
      </w:tr>
      <w:tr w:rsidR="00035864" w:rsidRPr="00091219" w:rsidTr="00366F53">
        <w:trPr>
          <w:cantSplit/>
          <w:tblHeader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35864" w:rsidRPr="00B154F7" w:rsidRDefault="00035864" w:rsidP="00035864">
            <w:pPr>
              <w:pStyle w:val="af8"/>
              <w:numPr>
                <w:ilvl w:val="0"/>
                <w:numId w:val="20"/>
              </w:numPr>
              <w:spacing w:before="0" w:beforeAutospacing="0" w:after="0" w:afterAutospacing="0"/>
              <w:ind w:left="714" w:hanging="357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Предварительные данные.</w:t>
            </w:r>
          </w:p>
          <w:p w:rsidR="00035864" w:rsidRPr="00B154F7" w:rsidRDefault="00035864" w:rsidP="00035864">
            <w:pPr>
              <w:pStyle w:val="af8"/>
              <w:numPr>
                <w:ilvl w:val="0"/>
                <w:numId w:val="20"/>
              </w:numPr>
              <w:spacing w:before="0" w:beforeAutospacing="0" w:after="0" w:afterAutospacing="0"/>
              <w:ind w:left="714" w:hanging="357"/>
              <w:rPr>
                <w:sz w:val="20"/>
                <w:szCs w:val="20"/>
              </w:rPr>
            </w:pPr>
            <w:r w:rsidRPr="00B154F7">
              <w:rPr>
                <w:sz w:val="20"/>
                <w:szCs w:val="20"/>
              </w:rPr>
              <w:t>Оценка.</w:t>
            </w:r>
          </w:p>
        </w:tc>
      </w:tr>
    </w:tbl>
    <w:p w:rsidR="00035864" w:rsidRDefault="00035864" w:rsidP="00035864">
      <w:pPr>
        <w:ind w:firstLine="567"/>
        <w:jc w:val="center"/>
        <w:rPr>
          <w:b/>
          <w:szCs w:val="24"/>
        </w:rPr>
      </w:pPr>
      <w:r>
        <w:rPr>
          <w:b/>
          <w:noProof/>
          <w:szCs w:val="24"/>
        </w:rPr>
        <w:drawing>
          <wp:inline distT="0" distB="0" distL="0" distR="0">
            <wp:extent cx="4121785" cy="1931035"/>
            <wp:effectExtent l="19050" t="0" r="0" b="0"/>
            <wp:docPr id="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785" cy="1931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864" w:rsidRPr="003F39A2" w:rsidRDefault="00035864" w:rsidP="00035864">
      <w:pPr>
        <w:ind w:firstLine="567"/>
        <w:jc w:val="both"/>
        <w:rPr>
          <w:b/>
          <w:szCs w:val="24"/>
          <w:highlight w:val="yellow"/>
        </w:rPr>
      </w:pPr>
      <w:r>
        <w:rPr>
          <w:i/>
          <w:iCs/>
          <w:sz w:val="15"/>
          <w:szCs w:val="15"/>
        </w:rPr>
        <w:t>1) Оценки данных с исключением сезонного и календарного факторов осуществлены с использованием программы "DEMETRA 2.2". При                 поступлении новых данных статистических наблюдений динамика может быть уточнена.</w:t>
      </w:r>
    </w:p>
    <w:p w:rsidR="00035864" w:rsidRPr="00366F53" w:rsidRDefault="00035864" w:rsidP="00035864">
      <w:pPr>
        <w:pStyle w:val="a9"/>
        <w:keepNext/>
        <w:rPr>
          <w:b w:val="0"/>
          <w:sz w:val="16"/>
          <w:szCs w:val="16"/>
        </w:rPr>
      </w:pPr>
      <w:r w:rsidRPr="00366F53">
        <w:rPr>
          <w:sz w:val="16"/>
          <w:szCs w:val="16"/>
        </w:rPr>
        <w:t>Рисунок 3.5. Реальные располагаемые денежные доходы населения</w:t>
      </w:r>
    </w:p>
    <w:p w:rsidR="00035864" w:rsidRPr="0086711E" w:rsidRDefault="00035864" w:rsidP="00035864">
      <w:pPr>
        <w:spacing w:before="120"/>
        <w:ind w:firstLine="720"/>
        <w:jc w:val="both"/>
        <w:rPr>
          <w:sz w:val="21"/>
          <w:szCs w:val="21"/>
          <w:highlight w:val="yellow"/>
        </w:rPr>
      </w:pPr>
      <w:r w:rsidRPr="0086711E">
        <w:rPr>
          <w:b/>
          <w:bCs/>
          <w:sz w:val="21"/>
          <w:szCs w:val="21"/>
        </w:rPr>
        <w:t xml:space="preserve">Реальные располагаемые денежные </w:t>
      </w:r>
      <w:r w:rsidRPr="0086711E">
        <w:rPr>
          <w:b/>
          <w:sz w:val="21"/>
          <w:szCs w:val="21"/>
        </w:rPr>
        <w:t>доходы</w:t>
      </w:r>
      <w:r w:rsidRPr="0086711E">
        <w:rPr>
          <w:sz w:val="21"/>
          <w:szCs w:val="21"/>
        </w:rPr>
        <w:t xml:space="preserve">  (доходы за вычетом обязательных платежей, скорректированные на индекс потребительских цен), по предварительным данным, в мае 2012г. по сравнению с соответствующим периодом предыдущего года увеличились на 3,6%, в январе-мае 2012г. - на 2,5%.</w:t>
      </w:r>
    </w:p>
    <w:p w:rsidR="00035864" w:rsidRPr="0086711E" w:rsidRDefault="00035864" w:rsidP="00035864">
      <w:pPr>
        <w:pStyle w:val="af8"/>
        <w:spacing w:before="0" w:beforeAutospacing="0" w:after="0" w:afterAutospacing="0"/>
        <w:ind w:firstLine="709"/>
        <w:jc w:val="both"/>
        <w:rPr>
          <w:sz w:val="21"/>
          <w:szCs w:val="21"/>
          <w:highlight w:val="yellow"/>
        </w:rPr>
      </w:pPr>
      <w:r w:rsidRPr="0086711E">
        <w:rPr>
          <w:b/>
          <w:bCs/>
          <w:sz w:val="21"/>
          <w:szCs w:val="21"/>
        </w:rPr>
        <w:t>Заработная плата.</w:t>
      </w:r>
      <w:r w:rsidRPr="0086711E">
        <w:rPr>
          <w:sz w:val="21"/>
          <w:szCs w:val="21"/>
        </w:rPr>
        <w:t xml:space="preserve"> Среднемесячная начисленная заработная плата в мае 2012г., по предварительным данным, составила 26058 рублей и по сравнению с соответствующим периодом предыдущего года выросла на 15,1%, в январе-мае 2012г. - на 14,8%.</w:t>
      </w:r>
    </w:p>
    <w:p w:rsidR="00035864" w:rsidRPr="0086711E" w:rsidRDefault="00035864" w:rsidP="00035864">
      <w:pPr>
        <w:pStyle w:val="af8"/>
        <w:spacing w:before="0" w:beforeAutospacing="0" w:after="0" w:afterAutospacing="0"/>
        <w:ind w:firstLine="709"/>
        <w:jc w:val="both"/>
        <w:rPr>
          <w:sz w:val="21"/>
          <w:szCs w:val="21"/>
        </w:rPr>
      </w:pPr>
      <w:r w:rsidRPr="0086711E">
        <w:rPr>
          <w:b/>
          <w:bCs/>
          <w:sz w:val="21"/>
          <w:szCs w:val="21"/>
        </w:rPr>
        <w:t xml:space="preserve">Численность экономически активного населения </w:t>
      </w:r>
      <w:r w:rsidRPr="0086711E">
        <w:rPr>
          <w:sz w:val="21"/>
          <w:szCs w:val="21"/>
        </w:rPr>
        <w:t>в мае 2012г. составила, по итогам обследования населения по проблемам занятости, 76,2 млн.человек, или более 53% от общей численности населения страны, в их числе 72,1 млн.человек, или 94,6% экономически активного населения были заняты в экономике и 4,1 млн.человек (5,4%) не имели занятия, но активно его искали (в соответствии с методологией Международной Организации Труда они классифицируются как безработные). В государственных учреждениях службы занятости населения зарегистрировано в качестве безработных 1,2 млн.человек.</w:t>
      </w:r>
    </w:p>
    <w:p w:rsidR="00035864" w:rsidRPr="0086711E" w:rsidRDefault="00035864" w:rsidP="00035864">
      <w:pPr>
        <w:pStyle w:val="af8"/>
        <w:spacing w:before="0" w:beforeAutospacing="0" w:after="0" w:afterAutospacing="0"/>
        <w:jc w:val="both"/>
        <w:rPr>
          <w:sz w:val="21"/>
          <w:szCs w:val="21"/>
        </w:rPr>
      </w:pPr>
      <w:r w:rsidRPr="0086711E">
        <w:rPr>
          <w:sz w:val="21"/>
          <w:szCs w:val="21"/>
        </w:rPr>
        <w:t xml:space="preserve">По данным выборочного обследования населения по проблемам занятости, проведенного по состоянию на вторую неделю мая 2012г., </w:t>
      </w:r>
      <w:r w:rsidRPr="0086711E">
        <w:rPr>
          <w:b/>
          <w:bCs/>
          <w:sz w:val="21"/>
          <w:szCs w:val="21"/>
        </w:rPr>
        <w:t xml:space="preserve">уровень занятости населения </w:t>
      </w:r>
      <w:r w:rsidRPr="0086711E">
        <w:rPr>
          <w:sz w:val="21"/>
          <w:szCs w:val="21"/>
        </w:rPr>
        <w:t xml:space="preserve">экономической деятельностью (доля занятого населения в общей численности населения в возрасте 15-72 лет) составил 65,0%. </w:t>
      </w:r>
    </w:p>
    <w:p w:rsidR="00035864" w:rsidRPr="0086711E" w:rsidRDefault="00035864" w:rsidP="00035864">
      <w:pPr>
        <w:pStyle w:val="af8"/>
        <w:spacing w:before="0" w:beforeAutospacing="0" w:after="0" w:afterAutospacing="0"/>
        <w:ind w:firstLine="567"/>
        <w:jc w:val="both"/>
        <w:rPr>
          <w:sz w:val="21"/>
          <w:szCs w:val="21"/>
          <w:highlight w:val="yellow"/>
        </w:rPr>
      </w:pPr>
      <w:r w:rsidRPr="0086711E">
        <w:rPr>
          <w:b/>
          <w:sz w:val="21"/>
          <w:szCs w:val="21"/>
        </w:rPr>
        <w:t>Безработица</w:t>
      </w:r>
      <w:r w:rsidRPr="0086711E">
        <w:rPr>
          <w:b/>
          <w:bCs/>
          <w:i/>
          <w:iCs/>
          <w:sz w:val="21"/>
          <w:szCs w:val="21"/>
        </w:rPr>
        <w:t>.</w:t>
      </w:r>
      <w:r w:rsidRPr="0086711E">
        <w:rPr>
          <w:sz w:val="21"/>
          <w:szCs w:val="21"/>
        </w:rPr>
        <w:t>По данным обследования населения по проблемам занятости, проведенного по состоянию на вторую неделю мая 2012г., в общей численности безработных 2252 тыс. человек, или 55,0% составляли мужчины и 1840 тыс.человек, или 45,0% - женщины. Сельские жители составляли среди безработных 1551 тыс.человек, или 37,9%.</w:t>
      </w:r>
    </w:p>
    <w:p w:rsidR="00035864" w:rsidRPr="0086711E" w:rsidRDefault="00035864" w:rsidP="00035864">
      <w:pPr>
        <w:spacing w:before="120"/>
        <w:ind w:firstLine="567"/>
        <w:rPr>
          <w:b/>
          <w:sz w:val="21"/>
          <w:szCs w:val="21"/>
        </w:rPr>
      </w:pPr>
      <w:r w:rsidRPr="0086711E">
        <w:rPr>
          <w:b/>
          <w:sz w:val="21"/>
          <w:szCs w:val="21"/>
        </w:rPr>
        <w:t>Выводы</w:t>
      </w:r>
    </w:p>
    <w:p w:rsidR="00035864" w:rsidRPr="0086711E" w:rsidRDefault="00035864" w:rsidP="00035864">
      <w:pPr>
        <w:pStyle w:val="afb"/>
        <w:ind w:firstLine="567"/>
        <w:rPr>
          <w:sz w:val="21"/>
          <w:szCs w:val="21"/>
        </w:rPr>
      </w:pPr>
      <w:r w:rsidRPr="0086711E">
        <w:rPr>
          <w:sz w:val="21"/>
          <w:szCs w:val="21"/>
        </w:rPr>
        <w:t>Таким образом, анализируя тенденции развития российской экономики за январь-февраль 2012 года, можно сделать вывод о том, что к маю 2012 года наблюдается положительная динамика.</w:t>
      </w:r>
    </w:p>
    <w:p w:rsidR="00035864" w:rsidRPr="0086711E" w:rsidRDefault="00035864" w:rsidP="00035864">
      <w:pPr>
        <w:pStyle w:val="2"/>
        <w:numPr>
          <w:ilvl w:val="1"/>
          <w:numId w:val="25"/>
        </w:numPr>
        <w:tabs>
          <w:tab w:val="clear" w:pos="0"/>
          <w:tab w:val="clear" w:pos="6660"/>
          <w:tab w:val="left" w:pos="540"/>
          <w:tab w:val="left" w:pos="720"/>
          <w:tab w:val="left" w:pos="900"/>
        </w:tabs>
        <w:spacing w:before="240" w:after="240"/>
        <w:ind w:right="0"/>
        <w:jc w:val="left"/>
        <w:rPr>
          <w:b/>
          <w:sz w:val="21"/>
          <w:szCs w:val="21"/>
          <w:u w:val="single"/>
        </w:rPr>
      </w:pPr>
      <w:bookmarkStart w:id="5" w:name="_Toc321839258"/>
      <w:bookmarkStart w:id="6" w:name="_Toc330022275"/>
      <w:bookmarkStart w:id="7" w:name="_Toc341347231"/>
      <w:r>
        <w:rPr>
          <w:b/>
          <w:sz w:val="21"/>
          <w:szCs w:val="21"/>
          <w:u w:val="single"/>
        </w:rPr>
        <w:lastRenderedPageBreak/>
        <w:t xml:space="preserve">  </w:t>
      </w:r>
      <w:r w:rsidRPr="0086711E">
        <w:rPr>
          <w:b/>
          <w:sz w:val="21"/>
          <w:szCs w:val="21"/>
          <w:u w:val="single"/>
        </w:rPr>
        <w:t>Региональный анализ</w:t>
      </w:r>
      <w:bookmarkEnd w:id="5"/>
      <w:bookmarkEnd w:id="6"/>
      <w:bookmarkEnd w:id="7"/>
    </w:p>
    <w:p w:rsidR="00035864" w:rsidRPr="0086711E" w:rsidRDefault="00035864" w:rsidP="00035864">
      <w:pPr>
        <w:pStyle w:val="afb"/>
        <w:ind w:firstLine="567"/>
        <w:rPr>
          <w:sz w:val="21"/>
          <w:szCs w:val="21"/>
        </w:rPr>
      </w:pPr>
      <w:r w:rsidRPr="0086711E">
        <w:rPr>
          <w:sz w:val="21"/>
          <w:szCs w:val="21"/>
        </w:rPr>
        <w:t xml:space="preserve">Новосибирская область расположена в юго-западной части Сибирского Федерального округа. Она граничит с Казахстаном, с Омской, Томской и Кемеровской областями и Алтайским краем. Территория области составляет 177,8 тыс. кв.км. </w:t>
      </w:r>
    </w:p>
    <w:p w:rsidR="00035864" w:rsidRPr="0086711E" w:rsidRDefault="00035864" w:rsidP="00035864">
      <w:pPr>
        <w:pStyle w:val="afb"/>
        <w:ind w:firstLine="567"/>
        <w:rPr>
          <w:sz w:val="21"/>
          <w:szCs w:val="21"/>
        </w:rPr>
      </w:pPr>
      <w:r w:rsidRPr="0086711E">
        <w:rPr>
          <w:sz w:val="21"/>
          <w:szCs w:val="21"/>
        </w:rPr>
        <w:t>На 1 января 2012 года по данным Федеральной службы государственной статистики в Новосибирской области проживает 2 683 517 человек. Из них 1 992 048 человек составляет городское население и 647 809 сельское.</w:t>
      </w:r>
    </w:p>
    <w:p w:rsidR="00035864" w:rsidRPr="0086711E" w:rsidRDefault="00035864" w:rsidP="00035864">
      <w:pPr>
        <w:pStyle w:val="afb"/>
        <w:ind w:firstLine="567"/>
        <w:rPr>
          <w:sz w:val="21"/>
          <w:szCs w:val="21"/>
        </w:rPr>
      </w:pPr>
      <w:r w:rsidRPr="0086711E">
        <w:rPr>
          <w:sz w:val="21"/>
          <w:szCs w:val="21"/>
        </w:rPr>
        <w:t>Новосибирская область занимает 3,5% площади Сибирского Федерального округа, сосредотачивает 13,4% всего населения округа и 14,1% его городского населения.</w:t>
      </w:r>
    </w:p>
    <w:p w:rsidR="00035864" w:rsidRPr="0086711E" w:rsidRDefault="00035864" w:rsidP="00035864">
      <w:pPr>
        <w:pStyle w:val="afb"/>
        <w:ind w:firstLine="567"/>
        <w:rPr>
          <w:sz w:val="21"/>
          <w:szCs w:val="21"/>
        </w:rPr>
      </w:pPr>
      <w:r w:rsidRPr="0086711E">
        <w:rPr>
          <w:sz w:val="21"/>
          <w:szCs w:val="21"/>
        </w:rPr>
        <w:t>Климат – континентальный, зима продолжительная (5 месяцев), средняя температура января -20oС, средняя температура короткого лета +20oС. Колебания температуры от -40 до +40°С.</w:t>
      </w:r>
    </w:p>
    <w:p w:rsidR="00035864" w:rsidRPr="0086711E" w:rsidRDefault="00035864" w:rsidP="00035864">
      <w:pPr>
        <w:pStyle w:val="afb"/>
        <w:ind w:firstLine="567"/>
        <w:rPr>
          <w:sz w:val="21"/>
          <w:szCs w:val="21"/>
        </w:rPr>
      </w:pPr>
      <w:r w:rsidRPr="0086711E">
        <w:rPr>
          <w:sz w:val="21"/>
          <w:szCs w:val="21"/>
        </w:rPr>
        <w:t>Административно область поделена на 37 административных единиц, в том числе 7 городов и 30 районов. Областной центр - г. Новосибирск.</w:t>
      </w:r>
    </w:p>
    <w:p w:rsidR="00035864" w:rsidRPr="0086711E" w:rsidRDefault="00035864" w:rsidP="00035864">
      <w:pPr>
        <w:pStyle w:val="afb"/>
        <w:ind w:firstLine="567"/>
        <w:rPr>
          <w:sz w:val="21"/>
          <w:szCs w:val="21"/>
        </w:rPr>
      </w:pPr>
      <w:r w:rsidRPr="0086711E">
        <w:rPr>
          <w:sz w:val="21"/>
          <w:szCs w:val="21"/>
        </w:rPr>
        <w:t>Новосибирская область - это один из крупнейших индустриальных регионов Сибири с развитым сельским хозяйством, транспортной инфраструктурой и, одновременно, один из крупнейших в стране научных, образовательных и культурных центров.</w:t>
      </w:r>
    </w:p>
    <w:p w:rsidR="00035864" w:rsidRPr="0086711E" w:rsidRDefault="00035864" w:rsidP="00035864">
      <w:pPr>
        <w:pStyle w:val="afb"/>
        <w:ind w:firstLine="567"/>
        <w:rPr>
          <w:sz w:val="21"/>
          <w:szCs w:val="21"/>
        </w:rPr>
      </w:pPr>
      <w:r w:rsidRPr="0086711E">
        <w:rPr>
          <w:sz w:val="21"/>
          <w:szCs w:val="21"/>
        </w:rPr>
        <w:t xml:space="preserve">Обзор по экономическому развитию Новосибирской области составлен по данным Территориального органа Федеральной службы государственной статистики по Новосибирской области, рубрика «Новосибирская область в цифрах». </w:t>
      </w:r>
    </w:p>
    <w:p w:rsidR="00035864" w:rsidRPr="0086711E" w:rsidRDefault="00035864" w:rsidP="00035864">
      <w:pPr>
        <w:pStyle w:val="a9"/>
        <w:keepNext/>
        <w:jc w:val="both"/>
        <w:rPr>
          <w:b w:val="0"/>
          <w:sz w:val="21"/>
          <w:szCs w:val="21"/>
        </w:rPr>
      </w:pPr>
      <w:r w:rsidRPr="0086711E">
        <w:rPr>
          <w:sz w:val="21"/>
          <w:szCs w:val="21"/>
        </w:rPr>
        <w:t xml:space="preserve">Таблица </w:t>
      </w:r>
      <w:r>
        <w:rPr>
          <w:sz w:val="21"/>
          <w:szCs w:val="21"/>
        </w:rPr>
        <w:t>3</w:t>
      </w:r>
      <w:r w:rsidRPr="0086711E">
        <w:rPr>
          <w:sz w:val="21"/>
          <w:szCs w:val="21"/>
        </w:rPr>
        <w:t>.2.1. Социально-экономическое положение Новосибирской области в январе – мае 2012 года</w:t>
      </w:r>
    </w:p>
    <w:tbl>
      <w:tblPr>
        <w:tblW w:w="506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3061"/>
        <w:gridCol w:w="1208"/>
        <w:gridCol w:w="1093"/>
        <w:gridCol w:w="1218"/>
        <w:gridCol w:w="1240"/>
        <w:gridCol w:w="1519"/>
      </w:tblGrid>
      <w:tr w:rsidR="00035864" w:rsidRPr="00917320" w:rsidTr="00366F53">
        <w:trPr>
          <w:jc w:val="center"/>
        </w:trPr>
        <w:tc>
          <w:tcPr>
            <w:tcW w:w="1639" w:type="pct"/>
            <w:vMerge w:val="restart"/>
            <w:shd w:val="clear" w:color="auto" w:fill="FFFFFF"/>
            <w:vAlign w:val="center"/>
          </w:tcPr>
          <w:p w:rsidR="00035864" w:rsidRPr="00917320" w:rsidRDefault="00035864" w:rsidP="00366F53">
            <w:pPr>
              <w:spacing w:before="100" w:beforeAutospacing="1" w:after="100" w:afterAutospacing="1" w:line="360" w:lineRule="atLeast"/>
              <w:rPr>
                <w:b/>
                <w:highlight w:val="yellow"/>
              </w:rPr>
            </w:pPr>
          </w:p>
        </w:tc>
        <w:tc>
          <w:tcPr>
            <w:tcW w:w="647" w:type="pct"/>
            <w:vMerge w:val="restart"/>
            <w:shd w:val="clear" w:color="auto" w:fill="FFFFFF"/>
          </w:tcPr>
          <w:p w:rsidR="00035864" w:rsidRPr="00544168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line="70" w:lineRule="atLeast"/>
              <w:ind w:left="79" w:hanging="79"/>
              <w:rPr>
                <w:rFonts w:ascii="Times New Roman" w:hAnsi="Times New Roman" w:cs="Times New Roman"/>
                <w:sz w:val="20"/>
                <w:szCs w:val="20"/>
              </w:rPr>
            </w:pPr>
            <w:r w:rsidRPr="00544168">
              <w:rPr>
                <w:rFonts w:ascii="Times New Roman" w:hAnsi="Times New Roman" w:cs="Times New Roman"/>
                <w:sz w:val="20"/>
                <w:szCs w:val="20"/>
              </w:rPr>
              <w:t xml:space="preserve">Январь - </w:t>
            </w:r>
            <w:r w:rsidRPr="00544168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май 2012</w:t>
            </w:r>
          </w:p>
        </w:tc>
        <w:tc>
          <w:tcPr>
            <w:tcW w:w="585" w:type="pct"/>
            <w:vMerge w:val="restart"/>
            <w:shd w:val="clear" w:color="auto" w:fill="FFFFFF"/>
          </w:tcPr>
          <w:p w:rsidR="00035864" w:rsidRPr="00544168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line="7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544168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2012</w:t>
            </w:r>
          </w:p>
        </w:tc>
        <w:tc>
          <w:tcPr>
            <w:tcW w:w="1316" w:type="pct"/>
            <w:gridSpan w:val="2"/>
            <w:shd w:val="clear" w:color="auto" w:fill="FFFFFF"/>
          </w:tcPr>
          <w:p w:rsidR="00035864" w:rsidRPr="00544168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tabs>
                <w:tab w:val="left" w:pos="1912"/>
              </w:tabs>
              <w:spacing w:line="70" w:lineRule="atLeast"/>
              <w:ind w:left="353" w:hanging="353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544168">
              <w:rPr>
                <w:rFonts w:ascii="Times New Roman" w:hAnsi="Times New Roman" w:cs="Times New Roman"/>
                <w:sz w:val="20"/>
                <w:szCs w:val="20"/>
              </w:rPr>
              <w:t>Индекс физического объе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ма, </w:t>
            </w:r>
            <w:r w:rsidRPr="00544168">
              <w:rPr>
                <w:rFonts w:ascii="Times New Roman" w:hAnsi="Times New Roman" w:cs="Times New Roman"/>
                <w:sz w:val="20"/>
                <w:szCs w:val="20"/>
              </w:rPr>
              <w:t>в % к соответствующему периоду 2011</w:t>
            </w:r>
          </w:p>
        </w:tc>
        <w:tc>
          <w:tcPr>
            <w:tcW w:w="813" w:type="pct"/>
            <w:vMerge w:val="restart"/>
            <w:shd w:val="clear" w:color="auto" w:fill="FFFFFF"/>
          </w:tcPr>
          <w:p w:rsidR="00035864" w:rsidRPr="00544168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line="70" w:lineRule="atLeast"/>
              <w:ind w:left="-80" w:firstLine="0"/>
              <w:rPr>
                <w:rFonts w:ascii="Times New Roman" w:hAnsi="Times New Roman" w:cs="Times New Roman"/>
                <w:sz w:val="20"/>
                <w:szCs w:val="20"/>
              </w:rPr>
            </w:pPr>
            <w:r w:rsidRPr="00544168">
              <w:rPr>
                <w:rFonts w:ascii="Times New Roman" w:hAnsi="Times New Roman" w:cs="Times New Roman"/>
                <w:sz w:val="20"/>
                <w:szCs w:val="20"/>
              </w:rPr>
              <w:t>Справочно:</w:t>
            </w:r>
            <w:r w:rsidRPr="00544168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январь май 2011 в % к январю – </w:t>
            </w:r>
            <w:r w:rsidRPr="00544168">
              <w:rPr>
                <w:rFonts w:ascii="Times New Roman" w:hAnsi="Times New Roman" w:cs="Times New Roman"/>
                <w:sz w:val="20"/>
                <w:szCs w:val="20"/>
              </w:rPr>
              <w:br/>
              <w:t>маю 2010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  <w:vMerge/>
            <w:tcBorders>
              <w:bottom w:val="single" w:sz="4" w:space="0" w:color="auto"/>
            </w:tcBorders>
            <w:shd w:val="clear" w:color="auto" w:fill="FFFFFF"/>
            <w:vAlign w:val="bottom"/>
          </w:tcPr>
          <w:p w:rsidR="00035864" w:rsidRPr="00917320" w:rsidRDefault="00035864" w:rsidP="00366F53">
            <w:pPr>
              <w:rPr>
                <w:b/>
                <w:highlight w:val="yellow"/>
              </w:rPr>
            </w:pPr>
          </w:p>
        </w:tc>
        <w:tc>
          <w:tcPr>
            <w:tcW w:w="647" w:type="pct"/>
            <w:vMerge/>
            <w:tcBorders>
              <w:bottom w:val="single" w:sz="4" w:space="0" w:color="auto"/>
            </w:tcBorders>
            <w:shd w:val="clear" w:color="auto" w:fill="FFFFFF"/>
            <w:vAlign w:val="bottom"/>
          </w:tcPr>
          <w:p w:rsidR="00035864" w:rsidRPr="00917320" w:rsidRDefault="00035864" w:rsidP="00366F53">
            <w:pPr>
              <w:rPr>
                <w:b/>
                <w:iCs/>
                <w:highlight w:val="yellow"/>
              </w:rPr>
            </w:pPr>
          </w:p>
        </w:tc>
        <w:tc>
          <w:tcPr>
            <w:tcW w:w="585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035864" w:rsidRPr="00917320" w:rsidRDefault="00035864" w:rsidP="00366F53">
            <w:pPr>
              <w:rPr>
                <w:b/>
                <w:iCs/>
                <w:highlight w:val="yellow"/>
              </w:rPr>
            </w:pPr>
          </w:p>
        </w:tc>
        <w:tc>
          <w:tcPr>
            <w:tcW w:w="652" w:type="pct"/>
            <w:tcBorders>
              <w:bottom w:val="single" w:sz="4" w:space="0" w:color="auto"/>
            </w:tcBorders>
            <w:shd w:val="clear" w:color="auto" w:fill="auto"/>
          </w:tcPr>
          <w:p w:rsidR="00035864" w:rsidRPr="00544168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line="70" w:lineRule="atLeast"/>
              <w:ind w:left="0" w:firstLine="211"/>
              <w:rPr>
                <w:rFonts w:ascii="Times New Roman" w:hAnsi="Times New Roman" w:cs="Times New Roman"/>
                <w:sz w:val="20"/>
                <w:szCs w:val="20"/>
              </w:rPr>
            </w:pPr>
            <w:r w:rsidRPr="00544168">
              <w:rPr>
                <w:rFonts w:ascii="Times New Roman" w:hAnsi="Times New Roman" w:cs="Times New Roman"/>
                <w:sz w:val="20"/>
                <w:szCs w:val="20"/>
              </w:rPr>
              <w:t xml:space="preserve">январь - </w:t>
            </w:r>
            <w:r w:rsidRPr="00544168">
              <w:rPr>
                <w:rFonts w:ascii="Times New Roman" w:hAnsi="Times New Roman" w:cs="Times New Roman"/>
                <w:sz w:val="20"/>
                <w:szCs w:val="20"/>
              </w:rPr>
              <w:br/>
              <w:t>май</w:t>
            </w:r>
          </w:p>
        </w:tc>
        <w:tc>
          <w:tcPr>
            <w:tcW w:w="664" w:type="pct"/>
            <w:tcBorders>
              <w:bottom w:val="single" w:sz="4" w:space="0" w:color="auto"/>
            </w:tcBorders>
            <w:shd w:val="clear" w:color="auto" w:fill="auto"/>
          </w:tcPr>
          <w:p w:rsidR="00035864" w:rsidRPr="00544168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line="7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544168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  <w:p w:rsidR="00035864" w:rsidRPr="00544168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line="7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13" w:type="pct"/>
            <w:vMerge/>
            <w:tcBorders>
              <w:bottom w:val="single" w:sz="4" w:space="0" w:color="auto"/>
            </w:tcBorders>
            <w:shd w:val="clear" w:color="auto" w:fill="FFFFFF"/>
            <w:vAlign w:val="bottom"/>
          </w:tcPr>
          <w:p w:rsidR="00035864" w:rsidRPr="00917320" w:rsidRDefault="00035864" w:rsidP="00366F53">
            <w:pPr>
              <w:jc w:val="right"/>
              <w:rPr>
                <w:b/>
                <w:iCs/>
                <w:highlight w:val="yellow"/>
              </w:rPr>
            </w:pP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  <w:shd w:val="clear" w:color="auto" w:fill="FFFFFF"/>
          </w:tcPr>
          <w:p w:rsidR="00035864" w:rsidRPr="002241B6" w:rsidRDefault="00035864" w:rsidP="00366F53">
            <w:r w:rsidRPr="002241B6">
              <w:t>Индекс промышленного производства</w:t>
            </w:r>
          </w:p>
        </w:tc>
        <w:tc>
          <w:tcPr>
            <w:tcW w:w="647" w:type="pct"/>
            <w:shd w:val="clear" w:color="auto" w:fill="FFFFFF"/>
            <w:vAlign w:val="center"/>
          </w:tcPr>
          <w:p w:rsidR="00035864" w:rsidRPr="002241B6" w:rsidRDefault="00035864" w:rsidP="00366F53">
            <w:pPr>
              <w:pStyle w:val="af00"/>
              <w:spacing w:after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х</w:t>
            </w:r>
          </w:p>
        </w:tc>
        <w:tc>
          <w:tcPr>
            <w:tcW w:w="585" w:type="pct"/>
            <w:shd w:val="clear" w:color="auto" w:fill="FFFFFF"/>
            <w:vAlign w:val="center"/>
          </w:tcPr>
          <w:p w:rsidR="00035864" w:rsidRPr="002241B6" w:rsidRDefault="00035864" w:rsidP="00366F53">
            <w:pPr>
              <w:pStyle w:val="af00"/>
              <w:spacing w:after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х</w:t>
            </w:r>
          </w:p>
        </w:tc>
        <w:tc>
          <w:tcPr>
            <w:tcW w:w="652" w:type="pct"/>
            <w:shd w:val="clear" w:color="auto" w:fill="FFFFFF"/>
          </w:tcPr>
          <w:p w:rsidR="00035864" w:rsidRPr="002241B6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106,3</w:t>
            </w:r>
          </w:p>
        </w:tc>
        <w:tc>
          <w:tcPr>
            <w:tcW w:w="664" w:type="pct"/>
            <w:shd w:val="clear" w:color="auto" w:fill="FFFFFF"/>
          </w:tcPr>
          <w:p w:rsidR="00035864" w:rsidRPr="002241B6" w:rsidRDefault="00035864" w:rsidP="00366F53">
            <w:pPr>
              <w:pStyle w:val="af00"/>
              <w:spacing w:before="0" w:beforeAutospacing="0" w:after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108,8</w:t>
            </w:r>
          </w:p>
        </w:tc>
        <w:tc>
          <w:tcPr>
            <w:tcW w:w="813" w:type="pct"/>
            <w:shd w:val="clear" w:color="auto" w:fill="FFFFFF"/>
          </w:tcPr>
          <w:p w:rsidR="00035864" w:rsidRPr="002241B6" w:rsidRDefault="00035864" w:rsidP="00366F53">
            <w:pPr>
              <w:pStyle w:val="af00"/>
              <w:spacing w:before="0" w:beforeAutospacing="0" w:after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108,5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  <w:shd w:val="clear" w:color="auto" w:fill="FFFFFF"/>
          </w:tcPr>
          <w:p w:rsidR="00035864" w:rsidRPr="002241B6" w:rsidRDefault="00035864" w:rsidP="00366F53">
            <w:r w:rsidRPr="002241B6">
              <w:t>в том числе:</w:t>
            </w:r>
            <w:r w:rsidRPr="002241B6">
              <w:br/>
              <w:t>добыча полезных ископаемых</w:t>
            </w:r>
          </w:p>
        </w:tc>
        <w:tc>
          <w:tcPr>
            <w:tcW w:w="647" w:type="pct"/>
            <w:shd w:val="clear" w:color="auto" w:fill="FFFFFF"/>
            <w:vAlign w:val="center"/>
          </w:tcPr>
          <w:p w:rsidR="00035864" w:rsidRPr="002241B6" w:rsidRDefault="00035864" w:rsidP="00366F53">
            <w:pPr>
              <w:pStyle w:val="af0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х</w:t>
            </w:r>
          </w:p>
        </w:tc>
        <w:tc>
          <w:tcPr>
            <w:tcW w:w="585" w:type="pct"/>
            <w:shd w:val="clear" w:color="auto" w:fill="FFFFFF"/>
            <w:vAlign w:val="center"/>
          </w:tcPr>
          <w:p w:rsidR="00035864" w:rsidRPr="002241B6" w:rsidRDefault="00035864" w:rsidP="00366F53">
            <w:pPr>
              <w:pStyle w:val="af0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х</w:t>
            </w:r>
          </w:p>
        </w:tc>
        <w:tc>
          <w:tcPr>
            <w:tcW w:w="652" w:type="pct"/>
            <w:shd w:val="clear" w:color="auto" w:fill="FFFFFF"/>
          </w:tcPr>
          <w:p w:rsidR="00035864" w:rsidRPr="002241B6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110,2</w:t>
            </w:r>
          </w:p>
        </w:tc>
        <w:tc>
          <w:tcPr>
            <w:tcW w:w="664" w:type="pct"/>
            <w:shd w:val="clear" w:color="auto" w:fill="FFFFFF"/>
          </w:tcPr>
          <w:p w:rsidR="00035864" w:rsidRPr="002241B6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117,7</w:t>
            </w:r>
          </w:p>
        </w:tc>
        <w:tc>
          <w:tcPr>
            <w:tcW w:w="813" w:type="pct"/>
            <w:shd w:val="clear" w:color="auto" w:fill="FFFFFF"/>
          </w:tcPr>
          <w:p w:rsidR="00035864" w:rsidRPr="002241B6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89,5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2241B6" w:rsidRDefault="00035864" w:rsidP="00366F53">
            <w:r w:rsidRPr="002241B6">
              <w:t xml:space="preserve">   обрабатывающие производства</w:t>
            </w:r>
          </w:p>
        </w:tc>
        <w:tc>
          <w:tcPr>
            <w:tcW w:w="647" w:type="pct"/>
            <w:vAlign w:val="center"/>
          </w:tcPr>
          <w:p w:rsidR="00035864" w:rsidRPr="002241B6" w:rsidRDefault="00035864" w:rsidP="00366F53">
            <w:pPr>
              <w:pStyle w:val="af0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х</w:t>
            </w:r>
          </w:p>
        </w:tc>
        <w:tc>
          <w:tcPr>
            <w:tcW w:w="585" w:type="pct"/>
            <w:vAlign w:val="center"/>
          </w:tcPr>
          <w:p w:rsidR="00035864" w:rsidRPr="002241B6" w:rsidRDefault="00035864" w:rsidP="00366F53">
            <w:pPr>
              <w:pStyle w:val="af0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х</w:t>
            </w:r>
          </w:p>
        </w:tc>
        <w:tc>
          <w:tcPr>
            <w:tcW w:w="652" w:type="pct"/>
          </w:tcPr>
          <w:p w:rsidR="00035864" w:rsidRPr="002241B6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106,6</w:t>
            </w:r>
          </w:p>
        </w:tc>
        <w:tc>
          <w:tcPr>
            <w:tcW w:w="664" w:type="pct"/>
          </w:tcPr>
          <w:p w:rsidR="00035864" w:rsidRPr="002241B6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109,4</w:t>
            </w:r>
          </w:p>
        </w:tc>
        <w:tc>
          <w:tcPr>
            <w:tcW w:w="813" w:type="pct"/>
          </w:tcPr>
          <w:p w:rsidR="00035864" w:rsidRPr="002241B6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119,0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2241B6" w:rsidRDefault="00035864" w:rsidP="00366F53">
            <w:r w:rsidRPr="002241B6">
              <w:t xml:space="preserve">   производство и распределение электроэнергии, газа и воды</w:t>
            </w:r>
          </w:p>
        </w:tc>
        <w:tc>
          <w:tcPr>
            <w:tcW w:w="647" w:type="pct"/>
            <w:vAlign w:val="center"/>
          </w:tcPr>
          <w:p w:rsidR="00035864" w:rsidRPr="002241B6" w:rsidRDefault="00035864" w:rsidP="00366F53">
            <w:pPr>
              <w:pStyle w:val="af0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х</w:t>
            </w:r>
          </w:p>
        </w:tc>
        <w:tc>
          <w:tcPr>
            <w:tcW w:w="585" w:type="pct"/>
            <w:vAlign w:val="center"/>
          </w:tcPr>
          <w:p w:rsidR="00035864" w:rsidRPr="002241B6" w:rsidRDefault="00035864" w:rsidP="00366F53">
            <w:pPr>
              <w:pStyle w:val="af0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х</w:t>
            </w:r>
          </w:p>
        </w:tc>
        <w:tc>
          <w:tcPr>
            <w:tcW w:w="652" w:type="pct"/>
          </w:tcPr>
          <w:p w:rsidR="00035864" w:rsidRPr="002241B6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103,1</w:t>
            </w:r>
          </w:p>
        </w:tc>
        <w:tc>
          <w:tcPr>
            <w:tcW w:w="664" w:type="pct"/>
          </w:tcPr>
          <w:p w:rsidR="00035864" w:rsidRPr="002241B6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99,9</w:t>
            </w:r>
          </w:p>
        </w:tc>
        <w:tc>
          <w:tcPr>
            <w:tcW w:w="813" w:type="pct"/>
          </w:tcPr>
          <w:p w:rsidR="00035864" w:rsidRPr="002241B6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2241B6">
              <w:rPr>
                <w:sz w:val="20"/>
                <w:szCs w:val="20"/>
              </w:rPr>
              <w:t>86,0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2241B6" w:rsidRDefault="00035864" w:rsidP="00366F53">
            <w:r w:rsidRPr="002241B6">
              <w:t>Инвестиции в основной капитал крупных предприятий и организаций, млн. рублей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18930,7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4381,9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116,5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104,4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118,3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>Объем работ по виду деятельности «строительство», млн. рублей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12944,8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3352,4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100,1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84,0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111,3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 xml:space="preserve">Ввод в действие жилых домов, </w:t>
            </w:r>
            <w:r w:rsidRPr="006D0D28">
              <w:br/>
              <w:t>тыс. м2 общей площади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285,9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40,2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96,1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52,3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107,2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>Грузооборот предприятий транспорта, млн. т-км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42115,5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7918,9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105,8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100,9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105,5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>Пассажирооборот предприятий транспорта, млн. п-км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8824,1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1903,0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118,6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119,9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101,1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>Оборот розничной торговли, млн. рублей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148761,3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31676,0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101,4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101,6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113,5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>Оборот оптовой торговли организаций оптовой торговли, млн. рублей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180612,5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38620,4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115,7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112,7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116,5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 xml:space="preserve">Оборот общественного питания, </w:t>
            </w:r>
            <w:r w:rsidRPr="006D0D28">
              <w:br/>
              <w:t>млн. рублей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5276,8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1100,5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112,1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111,8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105,8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 xml:space="preserve">Объем платных услуг населению, </w:t>
            </w:r>
            <w:r w:rsidRPr="006D0D28">
              <w:br/>
              <w:t>млн. рублей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35682,7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7348,4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111,9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108,5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101,1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 xml:space="preserve">Среднедушевые денежные доходы населения </w:t>
            </w:r>
            <w:r w:rsidRPr="006D0D28">
              <w:rPr>
                <w:vertAlign w:val="superscript"/>
              </w:rPr>
              <w:t>1)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>номинальные, рублей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16856,6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18064,1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107,5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107,4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110,1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 xml:space="preserve">    реальные располагаемые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103,5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103,7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102,5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 xml:space="preserve">Среднемесячная начисленная </w:t>
            </w:r>
            <w:r w:rsidRPr="006D0D28">
              <w:br/>
            </w:r>
            <w:r w:rsidRPr="006D0D28">
              <w:lastRenderedPageBreak/>
              <w:t xml:space="preserve">заработная плата одного работника </w:t>
            </w:r>
            <w:r w:rsidRPr="006D0D28">
              <w:rPr>
                <w:vertAlign w:val="superscript"/>
              </w:rPr>
              <w:t>1)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lastRenderedPageBreak/>
              <w:t>номинальная, рублей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21403,0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22854,7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114,8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117,0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111,1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 xml:space="preserve">   Реальная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110,6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113,2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103,1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 xml:space="preserve">Уровень безработицы, % </w:t>
            </w:r>
            <w:r w:rsidRPr="006D0D28">
              <w:rPr>
                <w:vertAlign w:val="superscript"/>
              </w:rPr>
              <w:t>2)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5,0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6,4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>Уровень официально зарегистрированной безработицы</w:t>
            </w:r>
            <w:r w:rsidRPr="006D0D28">
              <w:rPr>
                <w:vertAlign w:val="superscript"/>
              </w:rPr>
              <w:t>3)</w:t>
            </w:r>
            <w:r w:rsidRPr="006D0D28">
              <w:t>, %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1,5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1,8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>Индекс потребительских цен</w:t>
            </w:r>
            <w:r w:rsidRPr="006D0D28">
              <w:rPr>
                <w:vertAlign w:val="superscript"/>
              </w:rPr>
              <w:t>4)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101,8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104,7</w:t>
            </w:r>
          </w:p>
        </w:tc>
      </w:tr>
      <w:tr w:rsidR="00035864" w:rsidRPr="00917320" w:rsidTr="00366F53">
        <w:trPr>
          <w:jc w:val="center"/>
        </w:trPr>
        <w:tc>
          <w:tcPr>
            <w:tcW w:w="1639" w:type="pct"/>
          </w:tcPr>
          <w:p w:rsidR="00035864" w:rsidRPr="006D0D28" w:rsidRDefault="00035864" w:rsidP="00366F53">
            <w:r w:rsidRPr="006D0D28">
              <w:t xml:space="preserve">Индекс цен производителей </w:t>
            </w:r>
            <w:r w:rsidRPr="006D0D28">
              <w:br/>
              <w:t>промышленных товаров</w:t>
            </w:r>
            <w:r w:rsidRPr="006D0D28">
              <w:rPr>
                <w:vertAlign w:val="superscript"/>
              </w:rPr>
              <w:t>4)</w:t>
            </w:r>
          </w:p>
        </w:tc>
        <w:tc>
          <w:tcPr>
            <w:tcW w:w="647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585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652" w:type="pct"/>
          </w:tcPr>
          <w:p w:rsidR="00035864" w:rsidRPr="006D0D28" w:rsidRDefault="00035864" w:rsidP="00366F53">
            <w:pPr>
              <w:pStyle w:val="af00"/>
              <w:spacing w:before="0" w:beforeAutospacing="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х</w:t>
            </w:r>
          </w:p>
        </w:tc>
        <w:tc>
          <w:tcPr>
            <w:tcW w:w="664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102,9</w:t>
            </w:r>
          </w:p>
        </w:tc>
        <w:tc>
          <w:tcPr>
            <w:tcW w:w="813" w:type="pct"/>
          </w:tcPr>
          <w:p w:rsidR="00035864" w:rsidRPr="006D0D28" w:rsidRDefault="00035864" w:rsidP="00366F53">
            <w:pPr>
              <w:pStyle w:val="af00"/>
              <w:spacing w:before="40"/>
              <w:jc w:val="center"/>
              <w:rPr>
                <w:sz w:val="20"/>
                <w:szCs w:val="20"/>
              </w:rPr>
            </w:pPr>
            <w:r w:rsidRPr="006D0D28">
              <w:rPr>
                <w:sz w:val="20"/>
                <w:szCs w:val="20"/>
              </w:rPr>
              <w:t>107,6</w:t>
            </w:r>
          </w:p>
        </w:tc>
      </w:tr>
      <w:tr w:rsidR="00035864" w:rsidRPr="00917320" w:rsidTr="00366F53">
        <w:trPr>
          <w:jc w:val="center"/>
        </w:trPr>
        <w:tc>
          <w:tcPr>
            <w:tcW w:w="5000" w:type="pct"/>
            <w:gridSpan w:val="6"/>
          </w:tcPr>
          <w:p w:rsidR="00035864" w:rsidRPr="006D0D28" w:rsidRDefault="00035864" w:rsidP="00366F53">
            <w:pPr>
              <w:pStyle w:val="af00"/>
              <w:spacing w:before="0" w:beforeAutospacing="0" w:after="0" w:afterAutospacing="0"/>
              <w:ind w:left="425" w:hanging="357"/>
              <w:rPr>
                <w:i/>
                <w:sz w:val="20"/>
                <w:szCs w:val="20"/>
              </w:rPr>
            </w:pPr>
            <w:r w:rsidRPr="006D0D28">
              <w:rPr>
                <w:i/>
                <w:sz w:val="20"/>
                <w:szCs w:val="20"/>
              </w:rPr>
              <w:t>1)</w:t>
            </w:r>
            <w:r w:rsidRPr="006D0D28">
              <w:rPr>
                <w:i/>
                <w:spacing w:val="20"/>
                <w:sz w:val="18"/>
                <w:szCs w:val="18"/>
              </w:rPr>
              <w:t>Данные за январь – апрель и апрель 2012 и 2011 годов соответственно.</w:t>
            </w:r>
          </w:p>
          <w:p w:rsidR="00035864" w:rsidRPr="006D0D28" w:rsidRDefault="00035864" w:rsidP="00366F53">
            <w:pPr>
              <w:pStyle w:val="af00"/>
              <w:spacing w:before="0" w:beforeAutospacing="0" w:after="0" w:afterAutospacing="0"/>
              <w:ind w:left="425" w:hanging="357"/>
              <w:rPr>
                <w:i/>
                <w:spacing w:val="20"/>
                <w:sz w:val="18"/>
                <w:szCs w:val="18"/>
              </w:rPr>
            </w:pPr>
            <w:r w:rsidRPr="006D0D28">
              <w:rPr>
                <w:i/>
                <w:sz w:val="20"/>
                <w:szCs w:val="20"/>
              </w:rPr>
              <w:t>2</w:t>
            </w:r>
            <w:r w:rsidRPr="006D0D28">
              <w:rPr>
                <w:i/>
                <w:spacing w:val="20"/>
                <w:sz w:val="14"/>
                <w:szCs w:val="14"/>
              </w:rPr>
              <w:t xml:space="preserve">  </w:t>
            </w:r>
            <w:r w:rsidRPr="006D0D28">
              <w:rPr>
                <w:i/>
                <w:spacing w:val="20"/>
                <w:sz w:val="18"/>
                <w:szCs w:val="18"/>
              </w:rPr>
              <w:t>Данные выборочных обследований населения по проблемам занятости, в среднем за февраль-апрель 2012 и 2011 годов</w:t>
            </w:r>
          </w:p>
          <w:p w:rsidR="00035864" w:rsidRPr="006D0D28" w:rsidRDefault="00035864" w:rsidP="00366F53">
            <w:pPr>
              <w:pStyle w:val="af00"/>
              <w:spacing w:before="0" w:beforeAutospacing="0" w:after="0" w:afterAutospacing="0"/>
              <w:ind w:left="425" w:hanging="357"/>
              <w:rPr>
                <w:i/>
                <w:spacing w:val="20"/>
                <w:sz w:val="18"/>
                <w:szCs w:val="18"/>
              </w:rPr>
            </w:pPr>
            <w:r w:rsidRPr="006D0D28">
              <w:rPr>
                <w:i/>
                <w:sz w:val="20"/>
                <w:szCs w:val="20"/>
              </w:rPr>
              <w:t>3) </w:t>
            </w:r>
            <w:r w:rsidRPr="006D0D28">
              <w:rPr>
                <w:i/>
                <w:spacing w:val="20"/>
                <w:sz w:val="18"/>
                <w:szCs w:val="18"/>
              </w:rPr>
              <w:t>Оценка на конец апреля 2012 и 2011 годов соответственно.</w:t>
            </w:r>
          </w:p>
          <w:p w:rsidR="00035864" w:rsidRPr="006D0D28" w:rsidRDefault="00035864" w:rsidP="00366F53">
            <w:pPr>
              <w:pStyle w:val="af00"/>
              <w:spacing w:before="0" w:beforeAutospacing="0" w:after="0" w:afterAutospacing="0"/>
              <w:ind w:left="425" w:hanging="357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4) </w:t>
            </w:r>
            <w:r w:rsidRPr="006D0D28">
              <w:rPr>
                <w:i/>
                <w:spacing w:val="20"/>
                <w:sz w:val="18"/>
                <w:szCs w:val="18"/>
              </w:rPr>
              <w:t>Май в % к декабрю предыдущего года.</w:t>
            </w:r>
          </w:p>
        </w:tc>
      </w:tr>
    </w:tbl>
    <w:p w:rsidR="00035864" w:rsidRPr="0086711E" w:rsidRDefault="00035864" w:rsidP="00035864">
      <w:pPr>
        <w:rPr>
          <w:i/>
          <w:sz w:val="21"/>
          <w:szCs w:val="21"/>
        </w:rPr>
      </w:pPr>
      <w:r w:rsidRPr="0086711E">
        <w:rPr>
          <w:i/>
          <w:sz w:val="21"/>
          <w:szCs w:val="21"/>
        </w:rPr>
        <w:t>Источник информации: http://www.novosibstat.ru/dbs/bgd/DOCL1150/IssWWW.exe/Stg/d030/i030410r.htm</w:t>
      </w:r>
    </w:p>
    <w:p w:rsidR="00035864" w:rsidRPr="0086711E" w:rsidRDefault="00035864" w:rsidP="00035864">
      <w:pPr>
        <w:spacing w:before="120" w:after="120"/>
        <w:jc w:val="both"/>
        <w:rPr>
          <w:b/>
          <w:caps/>
          <w:sz w:val="21"/>
          <w:szCs w:val="21"/>
        </w:rPr>
      </w:pPr>
      <w:r w:rsidRPr="0086711E">
        <w:rPr>
          <w:b/>
          <w:caps/>
          <w:sz w:val="21"/>
          <w:szCs w:val="21"/>
        </w:rPr>
        <w:t>Об индексе цен производителей промышленных товаров</w:t>
      </w:r>
    </w:p>
    <w:p w:rsidR="00035864" w:rsidRPr="0086711E" w:rsidRDefault="00035864" w:rsidP="00035864">
      <w:pPr>
        <w:ind w:firstLine="567"/>
        <w:jc w:val="both"/>
        <w:rPr>
          <w:sz w:val="21"/>
          <w:szCs w:val="21"/>
          <w:highlight w:val="yellow"/>
        </w:rPr>
      </w:pPr>
      <w:bookmarkStart w:id="8" w:name="_Toc130704465"/>
      <w:r w:rsidRPr="0086711E">
        <w:rPr>
          <w:sz w:val="21"/>
          <w:szCs w:val="21"/>
        </w:rPr>
        <w:t xml:space="preserve">Индекс выпуска продукции и услуг по базовым видам экономической деятельности в </w:t>
      </w:r>
      <w:r w:rsidRPr="0086711E">
        <w:rPr>
          <w:sz w:val="21"/>
          <w:szCs w:val="21"/>
          <w:lang w:val="en-US"/>
        </w:rPr>
        <w:t>I</w:t>
      </w:r>
      <w:r w:rsidRPr="0086711E">
        <w:rPr>
          <w:sz w:val="21"/>
          <w:szCs w:val="21"/>
        </w:rPr>
        <w:t xml:space="preserve"> квартале 2012 года по предварительным данным составил 103,5% по отношению к соответствующему периоду 2011 года.</w:t>
      </w:r>
    </w:p>
    <w:bookmarkEnd w:id="8"/>
    <w:p w:rsidR="00035864" w:rsidRPr="0086711E" w:rsidRDefault="00035864" w:rsidP="00035864">
      <w:pPr>
        <w:spacing w:before="120"/>
        <w:jc w:val="both"/>
        <w:rPr>
          <w:sz w:val="21"/>
          <w:szCs w:val="21"/>
        </w:rPr>
      </w:pPr>
      <w:r w:rsidRPr="0086711E">
        <w:rPr>
          <w:sz w:val="21"/>
          <w:szCs w:val="21"/>
        </w:rPr>
        <w:t xml:space="preserve">Таблица </w:t>
      </w:r>
      <w:r>
        <w:rPr>
          <w:sz w:val="21"/>
          <w:szCs w:val="21"/>
        </w:rPr>
        <w:t>3</w:t>
      </w:r>
      <w:r w:rsidRPr="0086711E">
        <w:rPr>
          <w:sz w:val="21"/>
          <w:szCs w:val="21"/>
        </w:rPr>
        <w:t>.2.</w:t>
      </w:r>
      <w:r>
        <w:rPr>
          <w:sz w:val="21"/>
          <w:szCs w:val="21"/>
        </w:rPr>
        <w:t>2.</w:t>
      </w:r>
      <w:r w:rsidRPr="0086711E">
        <w:rPr>
          <w:sz w:val="21"/>
          <w:szCs w:val="21"/>
        </w:rPr>
        <w:t xml:space="preserve"> Индексы цен производителей промышленных товаров </w:t>
      </w:r>
      <w:r w:rsidRPr="0086711E">
        <w:rPr>
          <w:sz w:val="21"/>
          <w:szCs w:val="21"/>
        </w:rPr>
        <w:br/>
        <w:t>по отдельным видам экономической деятельности (в процентах)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42"/>
        <w:gridCol w:w="1203"/>
        <w:gridCol w:w="1469"/>
        <w:gridCol w:w="1446"/>
        <w:gridCol w:w="1624"/>
      </w:tblGrid>
      <w:tr w:rsidR="00035864" w:rsidRPr="00917320" w:rsidTr="00366F53">
        <w:tc>
          <w:tcPr>
            <w:tcW w:w="1874" w:type="pct"/>
            <w:vMerge w:val="restart"/>
          </w:tcPr>
          <w:p w:rsidR="00035864" w:rsidRPr="00EA0BC3" w:rsidRDefault="00035864" w:rsidP="00366F53">
            <w:pPr>
              <w:spacing w:before="120"/>
              <w:jc w:val="both"/>
              <w:rPr>
                <w:szCs w:val="22"/>
                <w:highlight w:val="yellow"/>
              </w:rPr>
            </w:pPr>
          </w:p>
        </w:tc>
        <w:tc>
          <w:tcPr>
            <w:tcW w:w="2242" w:type="pct"/>
            <w:gridSpan w:val="3"/>
          </w:tcPr>
          <w:p w:rsidR="00035864" w:rsidRPr="00EA0BC3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line="70" w:lineRule="atLeas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A0BC3">
              <w:rPr>
                <w:rFonts w:ascii="Times New Roman" w:hAnsi="Times New Roman" w:cs="Times New Roman"/>
                <w:b/>
                <w:sz w:val="20"/>
                <w:szCs w:val="20"/>
              </w:rPr>
              <w:t>Январь - май 2012</w:t>
            </w:r>
          </w:p>
        </w:tc>
        <w:tc>
          <w:tcPr>
            <w:tcW w:w="884" w:type="pct"/>
            <w:vMerge w:val="restart"/>
          </w:tcPr>
          <w:p w:rsidR="00035864" w:rsidRPr="00EA0BC3" w:rsidRDefault="00035864" w:rsidP="00366F53">
            <w:pPr>
              <w:rPr>
                <w:b/>
              </w:rPr>
            </w:pPr>
            <w:r w:rsidRPr="00EA0BC3">
              <w:rPr>
                <w:b/>
              </w:rPr>
              <w:t xml:space="preserve">Справочно: </w:t>
            </w:r>
            <w:r w:rsidRPr="00EA0BC3">
              <w:rPr>
                <w:b/>
              </w:rPr>
              <w:br/>
              <w:t>темп роста январь - май 2011 в % к январю - маю 2010</w:t>
            </w:r>
          </w:p>
          <w:p w:rsidR="00035864" w:rsidRPr="00EA0BC3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line="70" w:lineRule="atLeast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035864" w:rsidRPr="00917320" w:rsidTr="00366F53">
        <w:trPr>
          <w:trHeight w:val="775"/>
        </w:trPr>
        <w:tc>
          <w:tcPr>
            <w:tcW w:w="1874" w:type="pct"/>
            <w:vMerge/>
          </w:tcPr>
          <w:p w:rsidR="00035864" w:rsidRPr="00EA0BC3" w:rsidRDefault="00035864" w:rsidP="00366F53">
            <w:pPr>
              <w:spacing w:before="120"/>
              <w:jc w:val="both"/>
              <w:rPr>
                <w:szCs w:val="22"/>
                <w:highlight w:val="yellow"/>
              </w:rPr>
            </w:pPr>
          </w:p>
        </w:tc>
        <w:tc>
          <w:tcPr>
            <w:tcW w:w="655" w:type="pct"/>
          </w:tcPr>
          <w:p w:rsidR="00035864" w:rsidRPr="00EA0BC3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line="70" w:lineRule="atLeas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A0BC3">
              <w:rPr>
                <w:rFonts w:ascii="Times New Roman" w:hAnsi="Times New Roman" w:cs="Times New Roman"/>
                <w:b/>
                <w:sz w:val="20"/>
                <w:szCs w:val="20"/>
              </w:rPr>
              <w:t>млн.рублей</w:t>
            </w:r>
          </w:p>
        </w:tc>
        <w:tc>
          <w:tcPr>
            <w:tcW w:w="800" w:type="pct"/>
          </w:tcPr>
          <w:p w:rsidR="00035864" w:rsidRPr="00EA0BC3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line="70" w:lineRule="atLeas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A0BC3">
              <w:rPr>
                <w:rFonts w:ascii="Times New Roman" w:hAnsi="Times New Roman" w:cs="Times New Roman"/>
                <w:b/>
                <w:sz w:val="20"/>
                <w:szCs w:val="20"/>
              </w:rPr>
              <w:t>в % к итогу</w:t>
            </w:r>
          </w:p>
        </w:tc>
        <w:tc>
          <w:tcPr>
            <w:tcW w:w="787" w:type="pct"/>
          </w:tcPr>
          <w:p w:rsidR="00035864" w:rsidRPr="00EA0BC3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line="70" w:lineRule="atLeast"/>
              <w:ind w:left="0" w:right="-19" w:firstLine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A0BC3">
              <w:rPr>
                <w:rFonts w:ascii="Times New Roman" w:hAnsi="Times New Roman" w:cs="Times New Roman"/>
                <w:b/>
                <w:sz w:val="20"/>
                <w:szCs w:val="20"/>
              </w:rPr>
              <w:t>темп роста в % к соответствующему периоду 2011</w:t>
            </w:r>
          </w:p>
        </w:tc>
        <w:tc>
          <w:tcPr>
            <w:tcW w:w="884" w:type="pct"/>
            <w:vMerge/>
          </w:tcPr>
          <w:p w:rsidR="00035864" w:rsidRPr="00EA0BC3" w:rsidRDefault="00035864" w:rsidP="00366F53">
            <w:pPr>
              <w:spacing w:line="70" w:lineRule="atLeast"/>
              <w:jc w:val="both"/>
              <w:rPr>
                <w:b/>
              </w:rPr>
            </w:pP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pPr>
              <w:rPr>
                <w:b/>
              </w:rPr>
            </w:pPr>
            <w:r w:rsidRPr="00EA0BC3">
              <w:rPr>
                <w:b/>
              </w:rPr>
              <w:t>Добыча полезных ископаемых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9091,0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100,0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125,2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116,3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>в том числе:</w:t>
            </w:r>
            <w:r w:rsidRPr="00EA0BC3">
              <w:br/>
              <w:t xml:space="preserve">добыча топливно-энергетических </w:t>
            </w:r>
            <w:r w:rsidRPr="00EA0BC3">
              <w:br/>
              <w:t>полезных ископаемых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7207,5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79,3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118,5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108,6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>добыча полезных ископаемых, кроме топливно-энергетических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1883,5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20,7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159,7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174,5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pPr>
              <w:rPr>
                <w:b/>
              </w:rPr>
            </w:pPr>
            <w:r w:rsidRPr="00EA0BC3">
              <w:rPr>
                <w:b/>
              </w:rPr>
              <w:t>Обрабатывающие производства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91403,2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100,0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110,6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120,8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>в том числе:</w:t>
            </w:r>
            <w:r w:rsidRPr="00EA0BC3">
              <w:br/>
              <w:t>производство пищевых продуктов, включая напитки, и табака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31781,7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34,8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105,9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</w:t>
            </w:r>
            <w:r>
              <w:t>11,5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>текстильное и швейное производство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1413,2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1,5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151,8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101,9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>производство кожи, изделий из кожи и производство обуви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230,7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0,3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105,7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62,5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 xml:space="preserve">обработка древесины и производство изделий из дерева 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836,9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0,9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107,1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143,9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>целлюлозно-бумажное производство; издательская и полиграфическая деятельность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3265,3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3,6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109,3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130,2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>химическое производство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4901,7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5,4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110,1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106,2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>производство резиновых и пластмассовых изделий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4447,9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4,9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108,9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132,2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>производство прочих неметаллических минеральных продуктов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9091,2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9,9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138,5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115,4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>металлургическое производство и производство готовых металлических изделий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10035,2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11,0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105,4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166,5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>производство машин и оборудования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4224,9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4,6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118,6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118,1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t xml:space="preserve">производство электрооборудования, </w:t>
            </w:r>
            <w:r w:rsidRPr="00EA0BC3">
              <w:lastRenderedPageBreak/>
              <w:t>электронного и оптического оборудования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lastRenderedPageBreak/>
              <w:t>8377,3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9,2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97,8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103,9</w:t>
            </w:r>
          </w:p>
        </w:tc>
      </w:tr>
      <w:tr w:rsidR="00035864" w:rsidRPr="00917320" w:rsidTr="00366F53">
        <w:tc>
          <w:tcPr>
            <w:tcW w:w="1874" w:type="pct"/>
          </w:tcPr>
          <w:p w:rsidR="00035864" w:rsidRPr="00EA0BC3" w:rsidRDefault="00035864" w:rsidP="00366F53">
            <w:r w:rsidRPr="00EA0BC3">
              <w:lastRenderedPageBreak/>
              <w:t>производство транспортных средств и оборудования</w:t>
            </w:r>
          </w:p>
        </w:tc>
        <w:tc>
          <w:tcPr>
            <w:tcW w:w="655" w:type="pct"/>
          </w:tcPr>
          <w:p w:rsidR="00035864" w:rsidRPr="00EA0BC3" w:rsidRDefault="00035864" w:rsidP="00366F53">
            <w:r w:rsidRPr="00EA0BC3">
              <w:t>5391,1</w:t>
            </w:r>
          </w:p>
        </w:tc>
        <w:tc>
          <w:tcPr>
            <w:tcW w:w="800" w:type="pct"/>
          </w:tcPr>
          <w:p w:rsidR="00035864" w:rsidRPr="00EA0BC3" w:rsidRDefault="00035864" w:rsidP="00366F53">
            <w:r w:rsidRPr="00EA0BC3">
              <w:t>5,9</w:t>
            </w:r>
          </w:p>
        </w:tc>
        <w:tc>
          <w:tcPr>
            <w:tcW w:w="787" w:type="pct"/>
          </w:tcPr>
          <w:p w:rsidR="00035864" w:rsidRPr="00EA0BC3" w:rsidRDefault="00035864" w:rsidP="00366F53">
            <w:r w:rsidRPr="00EA0BC3">
              <w:t>125,4</w:t>
            </w:r>
          </w:p>
        </w:tc>
        <w:tc>
          <w:tcPr>
            <w:tcW w:w="884" w:type="pct"/>
          </w:tcPr>
          <w:p w:rsidR="00035864" w:rsidRPr="00EA0BC3" w:rsidRDefault="00035864" w:rsidP="00366F53">
            <w:r w:rsidRPr="00EA0BC3">
              <w:t>113,0</w:t>
            </w:r>
          </w:p>
        </w:tc>
      </w:tr>
    </w:tbl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С начала 2012 года цены производителей промышленных товаров, предназначенных для реализации на внутренний рынок, увеличились на 2,9%.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 xml:space="preserve">В добыче полезных ископаемых отмечено увеличение цен на 6,1%, в том числе в разработке каменных карьеров – на 10%, в добыче нефти - на 6,7%, гравия, песка и глины – на 4,4%. 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 xml:space="preserve">В обрабатывающих производствах с начала года цены стали выше в среднем на 2,8%, в том числе в производстве прочих неметаллических минеральных продуктов – на 12,8%, резиновых и пластмассовых изделий - на 10,2%, в текстильном и швейном производстве – на 5,8%, в  химическом производстве – на 5,5%. 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В производстве и распределении электроэнергии, газа и воды тарифы повысились в среднем на 2,3%, в том числе в производстве, передаче и распределении электроэнергии – на 3,6%.</w:t>
      </w:r>
    </w:p>
    <w:p w:rsidR="00035864" w:rsidRPr="0086711E" w:rsidRDefault="00035864" w:rsidP="00035864">
      <w:pPr>
        <w:spacing w:line="235" w:lineRule="auto"/>
        <w:jc w:val="both"/>
        <w:rPr>
          <w:b/>
          <w:caps/>
          <w:sz w:val="21"/>
          <w:szCs w:val="21"/>
          <w:highlight w:val="yellow"/>
        </w:rPr>
      </w:pPr>
    </w:p>
    <w:p w:rsidR="00035864" w:rsidRPr="0086711E" w:rsidRDefault="00035864" w:rsidP="00035864">
      <w:pPr>
        <w:spacing w:line="235" w:lineRule="auto"/>
        <w:jc w:val="both"/>
        <w:rPr>
          <w:b/>
          <w:caps/>
          <w:sz w:val="21"/>
          <w:szCs w:val="21"/>
        </w:rPr>
      </w:pPr>
      <w:r w:rsidRPr="0086711E">
        <w:rPr>
          <w:b/>
          <w:caps/>
          <w:sz w:val="21"/>
          <w:szCs w:val="21"/>
        </w:rPr>
        <w:t>О результатах строительной деятельности организаций Новосибирской области</w:t>
      </w:r>
    </w:p>
    <w:p w:rsidR="00035864" w:rsidRPr="0086711E" w:rsidRDefault="00035864" w:rsidP="00035864">
      <w:pPr>
        <w:spacing w:before="120"/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Объем работ, выполненных по виду деятельности «строительство», в январе – мае 2012 года составил 12944,8 млн. рублей или 100,1% к соответствующему периоду 2011 года, в мае т. г. соответственно 3352,4 млн. рублей и 84%</w:t>
      </w:r>
    </w:p>
    <w:p w:rsidR="00035864" w:rsidRPr="0086711E" w:rsidRDefault="00035864" w:rsidP="00035864">
      <w:pPr>
        <w:spacing w:before="120"/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Кроме того, крупными и средними организациями в январе - мае 2012 года выполнено хозяйственным способом строительно-монтажных работ на сумму 135 млн. рублей.</w:t>
      </w:r>
    </w:p>
    <w:p w:rsidR="00035864" w:rsidRPr="0086711E" w:rsidRDefault="00035864" w:rsidP="00035864">
      <w:pPr>
        <w:pStyle w:val="a9"/>
        <w:ind w:firstLine="709"/>
        <w:jc w:val="both"/>
        <w:rPr>
          <w:b w:val="0"/>
          <w:sz w:val="21"/>
          <w:szCs w:val="21"/>
        </w:rPr>
      </w:pPr>
      <w:r w:rsidRPr="0086711E">
        <w:rPr>
          <w:sz w:val="21"/>
          <w:szCs w:val="21"/>
        </w:rPr>
        <w:t>Жилищное строительство. В январе - мае 2012 года на территории области сданы в эксплуатацию 3,5 тыс. квартир общей площадью 285,9 тыс. кв. метров, что на 3,9% ниже уровня января - мая 2011 года.</w:t>
      </w:r>
    </w:p>
    <w:p w:rsidR="00035864" w:rsidRDefault="00035864" w:rsidP="00035864">
      <w:pPr>
        <w:pStyle w:val="a9"/>
        <w:rPr>
          <w:bCs w:val="0"/>
          <w:highlight w:val="yellow"/>
        </w:rPr>
      </w:pPr>
      <w:r>
        <w:rPr>
          <w:noProof/>
        </w:rPr>
        <w:drawing>
          <wp:inline distT="0" distB="0" distL="0" distR="0">
            <wp:extent cx="3474908" cy="1697221"/>
            <wp:effectExtent l="0" t="0" r="0" b="0"/>
            <wp:docPr id="7" name="Рисунок 7" descr="C:\Documents and Settings\User\Рабочий стол\I030520R.FILES_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Documents and Settings\User\Рабочий стол\I030520R.FILES_IMAGE001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697" cy="169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864" w:rsidRPr="00366F53" w:rsidRDefault="00035864" w:rsidP="00366F53">
      <w:pPr>
        <w:jc w:val="center"/>
        <w:rPr>
          <w:sz w:val="16"/>
          <w:szCs w:val="16"/>
        </w:rPr>
      </w:pPr>
      <w:bookmarkStart w:id="9" w:name="_Toc130704472"/>
      <w:r w:rsidRPr="00366F53">
        <w:rPr>
          <w:sz w:val="16"/>
          <w:szCs w:val="16"/>
        </w:rPr>
        <w:t xml:space="preserve">Рисунок 3.6. </w:t>
      </w:r>
      <w:r w:rsidRPr="00366F53">
        <w:rPr>
          <w:bCs/>
          <w:sz w:val="16"/>
          <w:szCs w:val="16"/>
        </w:rPr>
        <w:t xml:space="preserve">Ввод в действие жилых домов </w:t>
      </w:r>
      <w:r w:rsidRPr="00366F53">
        <w:rPr>
          <w:sz w:val="16"/>
          <w:szCs w:val="16"/>
        </w:rPr>
        <w:t>(в % к среднемесячному значению 2010 г.)</w:t>
      </w:r>
    </w:p>
    <w:p w:rsidR="00035864" w:rsidRPr="0086711E" w:rsidRDefault="00035864" w:rsidP="00035864">
      <w:pPr>
        <w:spacing w:before="120"/>
        <w:ind w:firstLine="709"/>
        <w:jc w:val="both"/>
        <w:rPr>
          <w:b/>
          <w:caps/>
          <w:sz w:val="21"/>
          <w:szCs w:val="21"/>
        </w:rPr>
      </w:pPr>
      <w:r w:rsidRPr="0086711E">
        <w:rPr>
          <w:b/>
          <w:caps/>
          <w:sz w:val="21"/>
          <w:szCs w:val="21"/>
        </w:rPr>
        <w:t>Транспорт</w:t>
      </w:r>
    </w:p>
    <w:p w:rsidR="00035864" w:rsidRPr="0086711E" w:rsidRDefault="00035864" w:rsidP="00035864">
      <w:pPr>
        <w:spacing w:before="120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Таблица 3-3. Объем перевезенных грузов и грузооборот организаций транспорта общего пользования на коммерческой основе</w:t>
      </w:r>
      <w:bookmarkEnd w:id="9"/>
      <w:r w:rsidRPr="0086711E">
        <w:rPr>
          <w:sz w:val="21"/>
          <w:szCs w:val="21"/>
        </w:rPr>
        <w:t>.</w:t>
      </w:r>
    </w:p>
    <w:tbl>
      <w:tblPr>
        <w:tblW w:w="9343" w:type="dxa"/>
        <w:tblInd w:w="2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7"/>
        <w:gridCol w:w="1276"/>
        <w:gridCol w:w="1275"/>
        <w:gridCol w:w="1985"/>
      </w:tblGrid>
      <w:tr w:rsidR="00035864" w:rsidRPr="00917320" w:rsidTr="00366F53">
        <w:trPr>
          <w:tblHeader/>
        </w:trPr>
        <w:tc>
          <w:tcPr>
            <w:tcW w:w="480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035864" w:rsidRPr="003958AF" w:rsidRDefault="00035864" w:rsidP="00366F53">
            <w:pPr>
              <w:pStyle w:val="afc"/>
              <w:ind w:left="284" w:hanging="199"/>
              <w:jc w:val="center"/>
              <w:rPr>
                <w:b/>
                <w:sz w:val="16"/>
                <w:szCs w:val="16"/>
              </w:rPr>
            </w:pPr>
            <w:r w:rsidRPr="003958AF">
              <w:rPr>
                <w:b/>
                <w:sz w:val="16"/>
                <w:szCs w:val="16"/>
              </w:rPr>
              <w:t>Наименование показателей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35864" w:rsidRPr="003958AF" w:rsidRDefault="00035864" w:rsidP="00366F53">
            <w:pPr>
              <w:pStyle w:val="afc"/>
              <w:ind w:left="284" w:hanging="199"/>
              <w:jc w:val="center"/>
              <w:rPr>
                <w:b/>
                <w:sz w:val="16"/>
                <w:szCs w:val="16"/>
              </w:rPr>
            </w:pPr>
            <w:r w:rsidRPr="003958AF">
              <w:rPr>
                <w:b/>
                <w:sz w:val="16"/>
                <w:szCs w:val="16"/>
              </w:rPr>
              <w:t xml:space="preserve">Январь - </w:t>
            </w:r>
            <w:r w:rsidRPr="003958AF">
              <w:rPr>
                <w:b/>
                <w:sz w:val="16"/>
                <w:szCs w:val="16"/>
              </w:rPr>
              <w:br/>
              <w:t>май 2012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35864" w:rsidRPr="003958AF" w:rsidRDefault="00035864" w:rsidP="00366F53">
            <w:pPr>
              <w:pStyle w:val="afc"/>
              <w:ind w:left="284" w:hanging="199"/>
              <w:jc w:val="center"/>
              <w:rPr>
                <w:b/>
                <w:sz w:val="16"/>
                <w:szCs w:val="16"/>
              </w:rPr>
            </w:pPr>
            <w:r w:rsidRPr="003958AF">
              <w:rPr>
                <w:b/>
                <w:sz w:val="16"/>
                <w:szCs w:val="16"/>
              </w:rPr>
              <w:t>В % к январю – маю 2011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hideMark/>
          </w:tcPr>
          <w:p w:rsidR="00035864" w:rsidRPr="003958AF" w:rsidRDefault="00035864" w:rsidP="00366F53">
            <w:pPr>
              <w:pStyle w:val="afc"/>
              <w:ind w:left="284" w:hanging="199"/>
              <w:jc w:val="center"/>
              <w:rPr>
                <w:b/>
                <w:sz w:val="16"/>
                <w:szCs w:val="16"/>
              </w:rPr>
            </w:pPr>
            <w:r w:rsidRPr="003958AF">
              <w:rPr>
                <w:b/>
                <w:sz w:val="16"/>
                <w:szCs w:val="16"/>
              </w:rPr>
              <w:t>Справочно:</w:t>
            </w:r>
            <w:r w:rsidRPr="003958AF">
              <w:rPr>
                <w:b/>
                <w:sz w:val="16"/>
                <w:szCs w:val="16"/>
              </w:rPr>
              <w:br/>
              <w:t>январь – май 2011 в % к январю - маю 2010</w:t>
            </w:r>
          </w:p>
        </w:tc>
      </w:tr>
      <w:tr w:rsidR="00035864" w:rsidRPr="00917320" w:rsidTr="00366F53">
        <w:tc>
          <w:tcPr>
            <w:tcW w:w="480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:rsidR="00035864" w:rsidRPr="00917320" w:rsidRDefault="00035864" w:rsidP="00366F53">
            <w:pPr>
              <w:pStyle w:val="afc"/>
              <w:spacing w:before="0" w:beforeAutospacing="0" w:after="0" w:afterAutospacing="0"/>
              <w:rPr>
                <w:sz w:val="20"/>
                <w:szCs w:val="20"/>
                <w:highlight w:val="yellow"/>
              </w:rPr>
            </w:pPr>
            <w:r w:rsidRPr="003958AF">
              <w:rPr>
                <w:b/>
                <w:bCs/>
                <w:sz w:val="20"/>
                <w:szCs w:val="20"/>
              </w:rPr>
              <w:t>Перевезено (отправлено) грузов предприятиями транспорта, тыс. т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keepNext/>
              <w:spacing w:line="220" w:lineRule="atLeast"/>
              <w:rPr>
                <w:b/>
                <w:bCs/>
              </w:rPr>
            </w:pPr>
            <w:r w:rsidRPr="003958AF">
              <w:rPr>
                <w:b/>
                <w:bCs/>
              </w:rPr>
              <w:t>18578,5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keepNext/>
              <w:spacing w:line="220" w:lineRule="atLeast"/>
              <w:rPr>
                <w:b/>
                <w:bCs/>
              </w:rPr>
            </w:pPr>
            <w:r w:rsidRPr="003958AF">
              <w:rPr>
                <w:b/>
                <w:bCs/>
              </w:rPr>
              <w:t>103,9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keepNext/>
              <w:spacing w:line="220" w:lineRule="atLeast"/>
              <w:rPr>
                <w:b/>
                <w:bCs/>
              </w:rPr>
            </w:pPr>
            <w:r w:rsidRPr="003958AF">
              <w:rPr>
                <w:b/>
                <w:bCs/>
              </w:rPr>
              <w:t>124,6</w:t>
            </w:r>
          </w:p>
        </w:tc>
      </w:tr>
      <w:tr w:rsidR="00035864" w:rsidRPr="00917320" w:rsidTr="00366F53">
        <w:tc>
          <w:tcPr>
            <w:tcW w:w="480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:rsidR="00035864" w:rsidRPr="003958AF" w:rsidRDefault="00035864" w:rsidP="00366F53">
            <w:pPr>
              <w:pStyle w:val="afc"/>
              <w:spacing w:before="0" w:beforeAutospacing="0" w:after="0" w:afterAutospacing="0"/>
              <w:rPr>
                <w:sz w:val="20"/>
                <w:szCs w:val="20"/>
              </w:rPr>
            </w:pPr>
            <w:r w:rsidRPr="003958AF">
              <w:rPr>
                <w:sz w:val="20"/>
                <w:szCs w:val="20"/>
              </w:rPr>
              <w:t>в том числе:</w:t>
            </w:r>
            <w:r w:rsidRPr="003958AF">
              <w:rPr>
                <w:sz w:val="20"/>
                <w:szCs w:val="20"/>
              </w:rPr>
              <w:br/>
              <w:t>железнодорожного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7136,0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117,3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126,3</w:t>
            </w:r>
          </w:p>
        </w:tc>
      </w:tr>
      <w:tr w:rsidR="00035864" w:rsidRPr="00917320" w:rsidTr="00366F53">
        <w:tc>
          <w:tcPr>
            <w:tcW w:w="480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:rsidR="00035864" w:rsidRPr="003958AF" w:rsidRDefault="00035864" w:rsidP="00366F53">
            <w:pPr>
              <w:pStyle w:val="afc"/>
              <w:spacing w:before="0" w:beforeAutospacing="0" w:after="0" w:afterAutospacing="0"/>
              <w:rPr>
                <w:sz w:val="20"/>
                <w:szCs w:val="20"/>
              </w:rPr>
            </w:pPr>
            <w:r w:rsidRPr="003958AF">
              <w:rPr>
                <w:sz w:val="20"/>
                <w:szCs w:val="20"/>
              </w:rPr>
              <w:t xml:space="preserve">автомобильного </w:t>
            </w:r>
            <w:r w:rsidRPr="003958AF">
              <w:rPr>
                <w:sz w:val="20"/>
                <w:szCs w:val="20"/>
                <w:vertAlign w:val="superscript"/>
              </w:rPr>
              <w:t>1)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11296,2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98,7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113,1</w:t>
            </w:r>
          </w:p>
        </w:tc>
      </w:tr>
      <w:tr w:rsidR="00035864" w:rsidRPr="00917320" w:rsidTr="00366F53">
        <w:tc>
          <w:tcPr>
            <w:tcW w:w="480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:rsidR="00035864" w:rsidRPr="003958AF" w:rsidRDefault="00035864" w:rsidP="00366F53">
            <w:pPr>
              <w:pStyle w:val="afc"/>
              <w:spacing w:before="0" w:beforeAutospacing="0" w:after="0" w:afterAutospacing="0"/>
              <w:rPr>
                <w:sz w:val="20"/>
                <w:szCs w:val="20"/>
              </w:rPr>
            </w:pPr>
            <w:r w:rsidRPr="003958AF">
              <w:rPr>
                <w:sz w:val="20"/>
                <w:szCs w:val="20"/>
              </w:rPr>
              <w:t>воздушного (транспортная авиация)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3,5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116,7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100,0</w:t>
            </w:r>
          </w:p>
        </w:tc>
      </w:tr>
      <w:tr w:rsidR="00035864" w:rsidRPr="00917320" w:rsidTr="00366F53">
        <w:tc>
          <w:tcPr>
            <w:tcW w:w="480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:rsidR="00035864" w:rsidRPr="003958AF" w:rsidRDefault="00035864" w:rsidP="00366F53">
            <w:pPr>
              <w:pStyle w:val="afc"/>
              <w:spacing w:before="0" w:beforeAutospacing="0" w:after="0" w:afterAutospacing="0"/>
              <w:rPr>
                <w:sz w:val="20"/>
                <w:szCs w:val="20"/>
              </w:rPr>
            </w:pPr>
            <w:r w:rsidRPr="003958AF">
              <w:rPr>
                <w:sz w:val="20"/>
                <w:szCs w:val="20"/>
              </w:rPr>
              <w:t>внутреннего водного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142,8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40,8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3958AF" w:rsidRDefault="00035864" w:rsidP="00366F53">
            <w:pPr>
              <w:spacing w:line="220" w:lineRule="atLeast"/>
            </w:pPr>
            <w:r w:rsidRPr="003958AF">
              <w:t>169,0</w:t>
            </w:r>
          </w:p>
        </w:tc>
      </w:tr>
      <w:tr w:rsidR="00035864" w:rsidRPr="00917320" w:rsidTr="00366F53">
        <w:tc>
          <w:tcPr>
            <w:tcW w:w="480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:rsidR="00035864" w:rsidRPr="003958AF" w:rsidRDefault="00035864" w:rsidP="00366F53">
            <w:pPr>
              <w:pStyle w:val="afc"/>
              <w:spacing w:before="0" w:beforeAutospacing="0" w:after="0" w:afterAutospacing="0"/>
              <w:rPr>
                <w:sz w:val="20"/>
                <w:szCs w:val="20"/>
              </w:rPr>
            </w:pPr>
            <w:r w:rsidRPr="003958AF">
              <w:rPr>
                <w:b/>
                <w:bCs/>
                <w:sz w:val="20"/>
                <w:szCs w:val="20"/>
              </w:rPr>
              <w:t>Грузооборот предприятий транспорта, млн. т-км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63412E" w:rsidRDefault="00035864" w:rsidP="00366F53">
            <w:pPr>
              <w:spacing w:line="220" w:lineRule="atLeast"/>
            </w:pPr>
            <w:r w:rsidRPr="0063412E">
              <w:rPr>
                <w:b/>
                <w:bCs/>
              </w:rPr>
              <w:t>42115,5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63412E" w:rsidRDefault="00035864" w:rsidP="00366F53">
            <w:pPr>
              <w:spacing w:line="220" w:lineRule="atLeast"/>
            </w:pPr>
            <w:r w:rsidRPr="0063412E">
              <w:rPr>
                <w:b/>
                <w:bCs/>
              </w:rPr>
              <w:t>105,8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63412E" w:rsidRDefault="00035864" w:rsidP="00366F53">
            <w:pPr>
              <w:spacing w:line="220" w:lineRule="atLeast"/>
            </w:pPr>
            <w:r w:rsidRPr="0063412E">
              <w:rPr>
                <w:b/>
                <w:bCs/>
              </w:rPr>
              <w:t>105,5</w:t>
            </w:r>
          </w:p>
        </w:tc>
      </w:tr>
      <w:tr w:rsidR="00035864" w:rsidRPr="00917320" w:rsidTr="00366F53">
        <w:tc>
          <w:tcPr>
            <w:tcW w:w="480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:rsidR="00035864" w:rsidRPr="003958AF" w:rsidRDefault="00035864" w:rsidP="00366F53">
            <w:pPr>
              <w:pStyle w:val="afc"/>
              <w:spacing w:before="0" w:beforeAutospacing="0" w:after="0" w:afterAutospacing="0"/>
              <w:rPr>
                <w:sz w:val="20"/>
                <w:szCs w:val="20"/>
              </w:rPr>
            </w:pPr>
            <w:r w:rsidRPr="003958AF">
              <w:rPr>
                <w:sz w:val="20"/>
                <w:szCs w:val="20"/>
              </w:rPr>
              <w:t>в том числе: железнодорожного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FE63AE" w:rsidRDefault="00035864" w:rsidP="00366F53">
            <w:pPr>
              <w:spacing w:line="220" w:lineRule="atLeast"/>
            </w:pPr>
            <w:r w:rsidRPr="00FE63AE">
              <w:t>39045,0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FE63AE" w:rsidRDefault="00035864" w:rsidP="00366F53">
            <w:pPr>
              <w:spacing w:line="220" w:lineRule="atLeast"/>
            </w:pPr>
            <w:r w:rsidRPr="00FE63AE">
              <w:t>106,1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FE63AE" w:rsidRDefault="00035864" w:rsidP="00366F53">
            <w:pPr>
              <w:spacing w:line="220" w:lineRule="atLeast"/>
            </w:pPr>
            <w:r w:rsidRPr="00FE63AE">
              <w:t>104,8</w:t>
            </w:r>
          </w:p>
        </w:tc>
      </w:tr>
      <w:tr w:rsidR="00035864" w:rsidRPr="00917320" w:rsidTr="00366F53">
        <w:tc>
          <w:tcPr>
            <w:tcW w:w="480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:rsidR="00035864" w:rsidRPr="003958AF" w:rsidRDefault="00035864" w:rsidP="00366F53">
            <w:pPr>
              <w:pStyle w:val="afc"/>
              <w:spacing w:before="0" w:beforeAutospacing="0" w:after="0" w:afterAutospacing="0"/>
              <w:rPr>
                <w:sz w:val="20"/>
                <w:szCs w:val="20"/>
              </w:rPr>
            </w:pPr>
            <w:r w:rsidRPr="003958AF">
              <w:rPr>
                <w:sz w:val="20"/>
                <w:szCs w:val="20"/>
              </w:rPr>
              <w:t xml:space="preserve">автомобильного </w:t>
            </w:r>
            <w:r w:rsidRPr="003958AF">
              <w:rPr>
                <w:sz w:val="20"/>
                <w:szCs w:val="20"/>
                <w:vertAlign w:val="superscript"/>
              </w:rPr>
              <w:t>1)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1447A8" w:rsidRDefault="00035864" w:rsidP="00366F53">
            <w:pPr>
              <w:spacing w:line="220" w:lineRule="atLeast"/>
            </w:pPr>
            <w:r w:rsidRPr="001447A8">
              <w:t>2419,8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1447A8" w:rsidRDefault="00035864" w:rsidP="00366F53">
            <w:pPr>
              <w:spacing w:line="220" w:lineRule="atLeast"/>
            </w:pPr>
            <w:r w:rsidRPr="001447A8">
              <w:t>102,9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1447A8" w:rsidRDefault="00035864" w:rsidP="00366F53">
            <w:pPr>
              <w:spacing w:line="220" w:lineRule="atLeast"/>
            </w:pPr>
            <w:r w:rsidRPr="001447A8">
              <w:t>102,4</w:t>
            </w:r>
          </w:p>
        </w:tc>
      </w:tr>
      <w:tr w:rsidR="00035864" w:rsidRPr="00917320" w:rsidTr="00366F53">
        <w:tc>
          <w:tcPr>
            <w:tcW w:w="480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:rsidR="00035864" w:rsidRPr="003958AF" w:rsidRDefault="00035864" w:rsidP="00366F53">
            <w:pPr>
              <w:pStyle w:val="afc"/>
              <w:spacing w:before="0" w:beforeAutospacing="0" w:after="0" w:afterAutospacing="0"/>
              <w:rPr>
                <w:sz w:val="20"/>
                <w:szCs w:val="20"/>
              </w:rPr>
            </w:pPr>
            <w:r w:rsidRPr="003958AF">
              <w:rPr>
                <w:sz w:val="20"/>
                <w:szCs w:val="20"/>
              </w:rPr>
              <w:t>воздушного (транспортная авиация)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CC606C" w:rsidRDefault="00035864" w:rsidP="00366F53">
            <w:pPr>
              <w:spacing w:line="220" w:lineRule="atLeast"/>
            </w:pPr>
            <w:r w:rsidRPr="00CC606C">
              <w:t>574,1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CC606C" w:rsidRDefault="00035864" w:rsidP="00366F53">
            <w:pPr>
              <w:spacing w:line="220" w:lineRule="atLeast"/>
            </w:pPr>
            <w:r w:rsidRPr="00CC606C">
              <w:t>122,3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CC606C" w:rsidRDefault="00035864" w:rsidP="00366F53">
            <w:pPr>
              <w:spacing w:line="220" w:lineRule="atLeast"/>
            </w:pPr>
            <w:r w:rsidRPr="00CC606C">
              <w:t>101,6</w:t>
            </w:r>
          </w:p>
        </w:tc>
      </w:tr>
      <w:tr w:rsidR="00035864" w:rsidRPr="00917320" w:rsidTr="00366F53">
        <w:tc>
          <w:tcPr>
            <w:tcW w:w="480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:rsidR="00035864" w:rsidRPr="003958AF" w:rsidRDefault="00035864" w:rsidP="00366F53">
            <w:pPr>
              <w:pStyle w:val="afc"/>
              <w:spacing w:before="0" w:beforeAutospacing="0" w:after="0" w:afterAutospacing="0"/>
              <w:rPr>
                <w:sz w:val="20"/>
                <w:szCs w:val="20"/>
              </w:rPr>
            </w:pPr>
            <w:r w:rsidRPr="003958AF">
              <w:rPr>
                <w:sz w:val="20"/>
                <w:szCs w:val="20"/>
              </w:rPr>
              <w:t>внутреннего водного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285402" w:rsidRDefault="00035864" w:rsidP="00366F53">
            <w:pPr>
              <w:spacing w:line="220" w:lineRule="atLeast"/>
            </w:pPr>
            <w:r w:rsidRPr="00285402">
              <w:t>76,6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285402" w:rsidRDefault="00035864" w:rsidP="00366F53">
            <w:pPr>
              <w:spacing w:line="220" w:lineRule="atLeast"/>
            </w:pPr>
            <w:r w:rsidRPr="00285402">
              <w:t>43,3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:rsidR="00035864" w:rsidRPr="00285402" w:rsidRDefault="00035864" w:rsidP="00366F53">
            <w:pPr>
              <w:spacing w:line="220" w:lineRule="atLeast"/>
            </w:pPr>
            <w:r w:rsidRPr="00285402">
              <w:t>в 2,0 р.</w:t>
            </w:r>
          </w:p>
        </w:tc>
      </w:tr>
      <w:tr w:rsidR="00035864" w:rsidRPr="00917320" w:rsidTr="00366F53">
        <w:trPr>
          <w:cantSplit/>
        </w:trPr>
        <w:tc>
          <w:tcPr>
            <w:tcW w:w="9343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035864" w:rsidRPr="00F153BE" w:rsidRDefault="00035864" w:rsidP="00366F53">
            <w:pPr>
              <w:pStyle w:val="af00"/>
              <w:spacing w:before="0" w:beforeAutospacing="0" w:after="0" w:afterAutospacing="0"/>
              <w:rPr>
                <w:i/>
                <w:sz w:val="18"/>
                <w:szCs w:val="18"/>
              </w:rPr>
            </w:pPr>
            <w:r w:rsidRPr="00F153BE">
              <w:rPr>
                <w:i/>
                <w:spacing w:val="20"/>
                <w:sz w:val="18"/>
                <w:szCs w:val="18"/>
              </w:rPr>
              <w:t>1) По полному кругу предприятий с учетом сплошного наблюдения субъектов малого и среднего бизнеса.</w:t>
            </w:r>
          </w:p>
        </w:tc>
      </w:tr>
    </w:tbl>
    <w:p w:rsidR="00035864" w:rsidRPr="0086711E" w:rsidRDefault="00035864" w:rsidP="00035864">
      <w:pPr>
        <w:pStyle w:val="a9"/>
        <w:widowControl w:val="0"/>
        <w:ind w:firstLine="709"/>
        <w:jc w:val="both"/>
        <w:rPr>
          <w:caps/>
          <w:sz w:val="21"/>
          <w:szCs w:val="21"/>
        </w:rPr>
      </w:pPr>
    </w:p>
    <w:p w:rsidR="00035864" w:rsidRPr="0086711E" w:rsidRDefault="00035864" w:rsidP="00035864">
      <w:pPr>
        <w:pStyle w:val="a9"/>
        <w:widowControl w:val="0"/>
        <w:ind w:firstLine="709"/>
        <w:jc w:val="both"/>
        <w:rPr>
          <w:b w:val="0"/>
          <w:caps/>
          <w:sz w:val="21"/>
          <w:szCs w:val="21"/>
        </w:rPr>
      </w:pPr>
      <w:r w:rsidRPr="0086711E">
        <w:rPr>
          <w:caps/>
          <w:sz w:val="21"/>
          <w:szCs w:val="21"/>
        </w:rPr>
        <w:t>Розничная торговля</w:t>
      </w:r>
      <w:bookmarkStart w:id="10" w:name="_Toc130704474"/>
    </w:p>
    <w:p w:rsidR="00035864" w:rsidRPr="0086711E" w:rsidRDefault="00035864" w:rsidP="00035864">
      <w:pPr>
        <w:pStyle w:val="a9"/>
        <w:widowControl w:val="0"/>
        <w:ind w:firstLine="709"/>
        <w:jc w:val="both"/>
        <w:rPr>
          <w:b w:val="0"/>
          <w:sz w:val="21"/>
          <w:szCs w:val="21"/>
        </w:rPr>
      </w:pPr>
      <w:r w:rsidRPr="0086711E">
        <w:rPr>
          <w:sz w:val="21"/>
          <w:szCs w:val="21"/>
        </w:rPr>
        <w:lastRenderedPageBreak/>
        <w:t>Оборот розничной торговли в январе – мае 2012 года составил 148761,3 млн. рублей, что в товарной массе на 1,4% больше соответствующего периода 2011 года.</w:t>
      </w:r>
    </w:p>
    <w:bookmarkEnd w:id="10"/>
    <w:p w:rsidR="00035864" w:rsidRPr="0086711E" w:rsidRDefault="00035864" w:rsidP="00035864">
      <w:pPr>
        <w:spacing w:before="120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Таблица 3-4. Оборот розничной торговли по формам проявления в январе – мае 2012 года</w:t>
      </w:r>
    </w:p>
    <w:tbl>
      <w:tblPr>
        <w:tblW w:w="9343" w:type="dxa"/>
        <w:tblInd w:w="2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15"/>
        <w:gridCol w:w="1275"/>
        <w:gridCol w:w="2127"/>
        <w:gridCol w:w="2126"/>
      </w:tblGrid>
      <w:tr w:rsidR="00035864" w:rsidRPr="002C63DE" w:rsidTr="00366F53">
        <w:trPr>
          <w:cantSplit/>
          <w:tblHeader/>
        </w:trPr>
        <w:tc>
          <w:tcPr>
            <w:tcW w:w="381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5864" w:rsidRPr="00BB1A5B" w:rsidRDefault="00035864" w:rsidP="00366F53">
            <w:pPr>
              <w:pStyle w:val="afc"/>
              <w:ind w:left="284" w:hanging="199"/>
              <w:jc w:val="center"/>
              <w:rPr>
                <w:b/>
                <w:sz w:val="20"/>
                <w:szCs w:val="20"/>
              </w:rPr>
            </w:pPr>
            <w:r w:rsidRPr="00BB1A5B">
              <w:rPr>
                <w:b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5864" w:rsidRPr="00BB1A5B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before="80"/>
              <w:ind w:left="284" w:hanging="199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B1A5B">
              <w:rPr>
                <w:rFonts w:ascii="Times New Roman" w:hAnsi="Times New Roman" w:cs="Times New Roman"/>
                <w:b/>
                <w:sz w:val="20"/>
                <w:szCs w:val="20"/>
              </w:rPr>
              <w:t>Млн. рублей</w:t>
            </w:r>
          </w:p>
        </w:tc>
        <w:tc>
          <w:tcPr>
            <w:tcW w:w="21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5864" w:rsidRPr="00BB1A5B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before="80"/>
              <w:ind w:left="284" w:hanging="199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B1A5B">
              <w:rPr>
                <w:rFonts w:ascii="Times New Roman" w:hAnsi="Times New Roman" w:cs="Times New Roman"/>
                <w:b/>
                <w:sz w:val="20"/>
                <w:szCs w:val="20"/>
              </w:rPr>
              <w:t>В % к соответствующему периоду 2011 года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5864" w:rsidRPr="00BB1A5B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before="80"/>
              <w:ind w:left="284" w:hanging="199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B1A5B">
              <w:rPr>
                <w:rFonts w:ascii="Times New Roman" w:hAnsi="Times New Roman" w:cs="Times New Roman"/>
                <w:b/>
                <w:sz w:val="20"/>
                <w:szCs w:val="20"/>
              </w:rPr>
              <w:t>Справочно: январь – май</w:t>
            </w:r>
            <w:r w:rsidRPr="00BB1A5B"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 xml:space="preserve">2011 года в % к </w:t>
            </w:r>
          </w:p>
          <w:p w:rsidR="00035864" w:rsidRPr="00BB1A5B" w:rsidRDefault="00035864" w:rsidP="00366F53">
            <w:pPr>
              <w:pStyle w:val="af9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hd w:val="clear" w:color="auto" w:fill="auto"/>
              <w:spacing w:before="80"/>
              <w:ind w:left="284" w:hanging="199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B1A5B">
              <w:rPr>
                <w:rFonts w:ascii="Times New Roman" w:hAnsi="Times New Roman" w:cs="Times New Roman"/>
                <w:b/>
                <w:sz w:val="20"/>
                <w:szCs w:val="20"/>
              </w:rPr>
              <w:t>январю – маю 2010 года</w:t>
            </w:r>
          </w:p>
        </w:tc>
      </w:tr>
      <w:tr w:rsidR="00035864" w:rsidRPr="002C63DE" w:rsidTr="00366F53">
        <w:trPr>
          <w:cantSplit/>
        </w:trPr>
        <w:tc>
          <w:tcPr>
            <w:tcW w:w="38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35864" w:rsidRPr="002C63DE" w:rsidRDefault="00035864" w:rsidP="00366F53">
            <w:pPr>
              <w:pStyle w:val="afc"/>
              <w:rPr>
                <w:sz w:val="20"/>
                <w:szCs w:val="20"/>
              </w:rPr>
            </w:pPr>
            <w:r w:rsidRPr="002C63DE">
              <w:rPr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35864" w:rsidRPr="002C63DE" w:rsidRDefault="00035864" w:rsidP="00366F53">
            <w:pPr>
              <w:pStyle w:val="af00"/>
              <w:spacing w:line="200" w:lineRule="atLeast"/>
              <w:jc w:val="center"/>
              <w:rPr>
                <w:b/>
                <w:sz w:val="20"/>
                <w:szCs w:val="20"/>
              </w:rPr>
            </w:pPr>
            <w:r w:rsidRPr="002C63DE">
              <w:rPr>
                <w:b/>
                <w:sz w:val="20"/>
                <w:szCs w:val="20"/>
              </w:rPr>
              <w:t>148761,3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35864" w:rsidRPr="002C63DE" w:rsidRDefault="00035864" w:rsidP="00366F53">
            <w:pPr>
              <w:pStyle w:val="af00"/>
              <w:spacing w:line="200" w:lineRule="atLeast"/>
              <w:jc w:val="center"/>
              <w:rPr>
                <w:b/>
                <w:sz w:val="20"/>
                <w:szCs w:val="20"/>
              </w:rPr>
            </w:pPr>
            <w:r w:rsidRPr="002C63DE">
              <w:rPr>
                <w:b/>
                <w:sz w:val="20"/>
                <w:szCs w:val="20"/>
              </w:rPr>
              <w:t>101,4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35864" w:rsidRPr="002C63DE" w:rsidRDefault="00035864" w:rsidP="00366F53">
            <w:pPr>
              <w:pStyle w:val="af00"/>
              <w:spacing w:line="200" w:lineRule="atLeast"/>
              <w:jc w:val="center"/>
              <w:rPr>
                <w:b/>
                <w:sz w:val="20"/>
                <w:szCs w:val="20"/>
              </w:rPr>
            </w:pPr>
            <w:r w:rsidRPr="002C63DE">
              <w:rPr>
                <w:b/>
                <w:sz w:val="20"/>
                <w:szCs w:val="20"/>
              </w:rPr>
              <w:t>113,5</w:t>
            </w:r>
          </w:p>
        </w:tc>
      </w:tr>
      <w:tr w:rsidR="00035864" w:rsidRPr="002C63DE" w:rsidTr="00366F53">
        <w:trPr>
          <w:cantSplit/>
        </w:trPr>
        <w:tc>
          <w:tcPr>
            <w:tcW w:w="38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35864" w:rsidRPr="002C63DE" w:rsidRDefault="00035864" w:rsidP="00366F53">
            <w:pPr>
              <w:pStyle w:val="afc"/>
              <w:ind w:left="113"/>
              <w:rPr>
                <w:sz w:val="20"/>
                <w:szCs w:val="20"/>
              </w:rPr>
            </w:pPr>
            <w:r w:rsidRPr="002C63DE">
              <w:rPr>
                <w:sz w:val="20"/>
                <w:szCs w:val="20"/>
              </w:rPr>
              <w:t>в том числе:</w:t>
            </w:r>
            <w:r w:rsidRPr="002C63DE">
              <w:rPr>
                <w:sz w:val="20"/>
                <w:szCs w:val="20"/>
              </w:rPr>
              <w:br/>
              <w:t>оборот торгующих организаций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35864" w:rsidRPr="002C63DE" w:rsidRDefault="00035864" w:rsidP="00366F53">
            <w:pPr>
              <w:pStyle w:val="af00"/>
              <w:spacing w:line="200" w:lineRule="atLeast"/>
              <w:jc w:val="center"/>
              <w:rPr>
                <w:sz w:val="20"/>
                <w:szCs w:val="20"/>
              </w:rPr>
            </w:pPr>
            <w:r w:rsidRPr="002C63DE">
              <w:rPr>
                <w:sz w:val="20"/>
                <w:szCs w:val="20"/>
              </w:rPr>
              <w:t>137685,8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35864" w:rsidRPr="002C63DE" w:rsidRDefault="00035864" w:rsidP="00366F53">
            <w:pPr>
              <w:pStyle w:val="af00"/>
              <w:spacing w:line="200" w:lineRule="atLeast"/>
              <w:jc w:val="center"/>
              <w:rPr>
                <w:sz w:val="20"/>
                <w:szCs w:val="20"/>
              </w:rPr>
            </w:pPr>
            <w:r w:rsidRPr="002C63DE">
              <w:rPr>
                <w:sz w:val="20"/>
                <w:szCs w:val="20"/>
              </w:rPr>
              <w:t>102,3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35864" w:rsidRPr="002C63DE" w:rsidRDefault="00035864" w:rsidP="00366F53">
            <w:pPr>
              <w:pStyle w:val="af00"/>
              <w:spacing w:line="200" w:lineRule="atLeast"/>
              <w:jc w:val="center"/>
              <w:rPr>
                <w:sz w:val="20"/>
                <w:szCs w:val="20"/>
              </w:rPr>
            </w:pPr>
            <w:r w:rsidRPr="002C63DE">
              <w:rPr>
                <w:sz w:val="20"/>
                <w:szCs w:val="20"/>
              </w:rPr>
              <w:t>115,7</w:t>
            </w:r>
          </w:p>
        </w:tc>
      </w:tr>
      <w:tr w:rsidR="00035864" w:rsidRPr="00917320" w:rsidTr="00366F53">
        <w:trPr>
          <w:cantSplit/>
        </w:trPr>
        <w:tc>
          <w:tcPr>
            <w:tcW w:w="381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035864" w:rsidRPr="002C63DE" w:rsidRDefault="00035864" w:rsidP="00366F53">
            <w:pPr>
              <w:pStyle w:val="afc"/>
              <w:ind w:left="113"/>
              <w:rPr>
                <w:sz w:val="20"/>
                <w:szCs w:val="20"/>
              </w:rPr>
            </w:pPr>
            <w:r w:rsidRPr="002C63DE">
              <w:rPr>
                <w:sz w:val="20"/>
                <w:szCs w:val="20"/>
              </w:rPr>
              <w:t>продажа товаров на розничных рынках и ярмарках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35864" w:rsidRPr="002C63DE" w:rsidRDefault="00035864" w:rsidP="00366F53">
            <w:pPr>
              <w:pStyle w:val="af00"/>
              <w:spacing w:line="200" w:lineRule="atLeast"/>
              <w:jc w:val="center"/>
              <w:rPr>
                <w:sz w:val="20"/>
                <w:szCs w:val="20"/>
              </w:rPr>
            </w:pPr>
            <w:r w:rsidRPr="002C63DE">
              <w:rPr>
                <w:sz w:val="20"/>
                <w:szCs w:val="20"/>
              </w:rPr>
              <w:t>11075,5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35864" w:rsidRPr="002C63DE" w:rsidRDefault="00035864" w:rsidP="00366F53">
            <w:pPr>
              <w:pStyle w:val="af00"/>
              <w:spacing w:line="200" w:lineRule="atLeast"/>
              <w:jc w:val="center"/>
              <w:rPr>
                <w:sz w:val="20"/>
                <w:szCs w:val="20"/>
              </w:rPr>
            </w:pPr>
            <w:r w:rsidRPr="002C63DE">
              <w:rPr>
                <w:sz w:val="20"/>
                <w:szCs w:val="20"/>
              </w:rPr>
              <w:t>92,0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035864" w:rsidRPr="006730AF" w:rsidRDefault="00035864" w:rsidP="00366F53">
            <w:pPr>
              <w:pStyle w:val="af00"/>
              <w:spacing w:line="200" w:lineRule="atLeast"/>
              <w:jc w:val="center"/>
              <w:rPr>
                <w:sz w:val="20"/>
                <w:szCs w:val="20"/>
              </w:rPr>
            </w:pPr>
            <w:r w:rsidRPr="002C63DE">
              <w:rPr>
                <w:sz w:val="20"/>
                <w:szCs w:val="20"/>
              </w:rPr>
              <w:t>93,6</w:t>
            </w:r>
          </w:p>
        </w:tc>
      </w:tr>
    </w:tbl>
    <w:p w:rsidR="00035864" w:rsidRPr="0086711E" w:rsidRDefault="00035864" w:rsidP="00035864">
      <w:pPr>
        <w:pStyle w:val="a9"/>
        <w:widowControl w:val="0"/>
        <w:ind w:firstLine="709"/>
        <w:jc w:val="both"/>
        <w:rPr>
          <w:b w:val="0"/>
          <w:sz w:val="21"/>
          <w:szCs w:val="21"/>
        </w:rPr>
      </w:pPr>
      <w:r w:rsidRPr="0086711E">
        <w:rPr>
          <w:sz w:val="21"/>
          <w:szCs w:val="21"/>
        </w:rPr>
        <w:t>В структуре оборота розничной торговли удельный вес пищевых продуктов, включая напитки, и табачных изделий составил 42,1%, соответственно непродовольственных товаров – 57,9%.</w:t>
      </w:r>
    </w:p>
    <w:p w:rsidR="00035864" w:rsidRPr="0086711E" w:rsidRDefault="00035864" w:rsidP="00035864">
      <w:pPr>
        <w:pStyle w:val="a9"/>
        <w:widowControl w:val="0"/>
        <w:ind w:firstLine="709"/>
        <w:jc w:val="left"/>
        <w:rPr>
          <w:caps/>
          <w:sz w:val="21"/>
          <w:szCs w:val="21"/>
        </w:rPr>
      </w:pPr>
    </w:p>
    <w:p w:rsidR="00035864" w:rsidRPr="0086711E" w:rsidRDefault="00035864" w:rsidP="00035864">
      <w:pPr>
        <w:pStyle w:val="a9"/>
        <w:widowControl w:val="0"/>
        <w:ind w:firstLine="709"/>
        <w:jc w:val="left"/>
        <w:rPr>
          <w:b w:val="0"/>
          <w:caps/>
          <w:sz w:val="21"/>
          <w:szCs w:val="21"/>
        </w:rPr>
      </w:pPr>
      <w:r w:rsidRPr="0086711E">
        <w:rPr>
          <w:caps/>
          <w:sz w:val="21"/>
          <w:szCs w:val="21"/>
        </w:rPr>
        <w:t>Рынок платных услуг населению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  <w:highlight w:val="yellow"/>
        </w:rPr>
      </w:pPr>
      <w:r w:rsidRPr="0086711E">
        <w:rPr>
          <w:sz w:val="21"/>
          <w:szCs w:val="21"/>
        </w:rPr>
        <w:t xml:space="preserve">В январе – мае 2012 года населению оказано платных услуг на сумму </w:t>
      </w:r>
      <w:r w:rsidRPr="0086711E">
        <w:rPr>
          <w:sz w:val="21"/>
          <w:szCs w:val="21"/>
        </w:rPr>
        <w:br/>
        <w:t>35682,7 млн. рублей, что на 11,9 % больше уровня января – мая 2011 года.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  <w:highlight w:val="yellow"/>
        </w:rPr>
      </w:pPr>
      <w:r w:rsidRPr="0086711E">
        <w:rPr>
          <w:sz w:val="21"/>
          <w:szCs w:val="21"/>
        </w:rPr>
        <w:t>В январе – мае 2012 года в структуре объема платных услуг населению продолжали преобладать услуги связи, транспортные и жилищно-коммунальные услуги. На их долю в целом приходилось 63,9% в общем объеме.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  <w:highlight w:val="yellow"/>
        </w:rPr>
      </w:pPr>
      <w:r w:rsidRPr="0086711E">
        <w:rPr>
          <w:sz w:val="21"/>
          <w:szCs w:val="21"/>
        </w:rPr>
        <w:t>В структуре объема бытовых услуг 60,1% приходится на долю услуг по техобслуживанию и ремонту транспортных средств, машин и оборудования, а также ремонту и пошиву швейных, меховых и кожаных изделий, головных уборов и изделий текстильной галантереи, ремонту, пошиву и вязанию трикотажных изделий.</w:t>
      </w:r>
    </w:p>
    <w:p w:rsidR="00035864" w:rsidRPr="0086711E" w:rsidRDefault="00035864" w:rsidP="00035864">
      <w:pPr>
        <w:spacing w:before="120" w:after="120"/>
        <w:ind w:firstLine="709"/>
        <w:jc w:val="both"/>
        <w:rPr>
          <w:b/>
          <w:caps/>
          <w:sz w:val="21"/>
          <w:szCs w:val="21"/>
        </w:rPr>
      </w:pPr>
      <w:bookmarkStart w:id="11" w:name="_Toc491488500"/>
      <w:r w:rsidRPr="0086711E">
        <w:rPr>
          <w:b/>
          <w:caps/>
          <w:sz w:val="21"/>
          <w:szCs w:val="21"/>
        </w:rPr>
        <w:t>Уровень жизни населения</w:t>
      </w:r>
      <w:bookmarkEnd w:id="11"/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bookmarkStart w:id="12" w:name="_Toc130704493"/>
      <w:r w:rsidRPr="0086711E">
        <w:rPr>
          <w:b/>
          <w:sz w:val="21"/>
          <w:szCs w:val="21"/>
        </w:rPr>
        <w:t>Величина прожиточного минимума</w:t>
      </w:r>
      <w:r w:rsidRPr="0086711E">
        <w:rPr>
          <w:sz w:val="21"/>
          <w:szCs w:val="21"/>
        </w:rPr>
        <w:t xml:space="preserve">. В соответствии с Федеральным законом «О прожиточном минимуме в Российской Федерации» № 134-ФЗ от 24.10.97г., величина прожиточного минимума в Новосибирской области устанавливается постановлением главы администрации Новосибирской области. 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Величина прожиточного минимума для жителей Новосибирской области по социально-демографическим группам населения за 2011 – 2012 гг. характеризуется данными, представленными в таблице:</w:t>
      </w:r>
    </w:p>
    <w:bookmarkEnd w:id="12"/>
    <w:p w:rsidR="00035864" w:rsidRPr="0086711E" w:rsidRDefault="00035864" w:rsidP="00035864">
      <w:pPr>
        <w:spacing w:before="120"/>
        <w:jc w:val="both"/>
        <w:rPr>
          <w:spacing w:val="20"/>
          <w:sz w:val="21"/>
          <w:szCs w:val="21"/>
        </w:rPr>
      </w:pPr>
      <w:r w:rsidRPr="0086711E">
        <w:rPr>
          <w:sz w:val="21"/>
          <w:szCs w:val="21"/>
        </w:rPr>
        <w:t xml:space="preserve">Таблица </w:t>
      </w:r>
      <w:r>
        <w:rPr>
          <w:sz w:val="21"/>
          <w:szCs w:val="21"/>
        </w:rPr>
        <w:t>3</w:t>
      </w:r>
      <w:r w:rsidRPr="0086711E">
        <w:rPr>
          <w:sz w:val="21"/>
          <w:szCs w:val="21"/>
        </w:rPr>
        <w:t>.5. Величина прожиточного минимума для жителей Новосибирской области по социально-демографическим группам населения за 2011 – 2012 гг.</w:t>
      </w:r>
      <w:r w:rsidRPr="0086711E">
        <w:rPr>
          <w:spacing w:val="20"/>
          <w:sz w:val="21"/>
          <w:szCs w:val="21"/>
        </w:rPr>
        <w:t xml:space="preserve"> (рублей)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6"/>
        <w:gridCol w:w="1856"/>
        <w:gridCol w:w="1892"/>
        <w:gridCol w:w="1868"/>
        <w:gridCol w:w="1816"/>
      </w:tblGrid>
      <w:tr w:rsidR="00035864" w:rsidRPr="00F642CA" w:rsidTr="00366F53">
        <w:tc>
          <w:tcPr>
            <w:tcW w:w="1914" w:type="dxa"/>
            <w:vMerge w:val="restart"/>
            <w:vAlign w:val="center"/>
          </w:tcPr>
          <w:p w:rsidR="00035864" w:rsidRPr="00EA0BC3" w:rsidRDefault="00035864" w:rsidP="00366F53">
            <w:pPr>
              <w:spacing w:before="40" w:after="40" w:line="123" w:lineRule="atLeast"/>
              <w:rPr>
                <w:b/>
              </w:rPr>
            </w:pPr>
            <w:r w:rsidRPr="00EA0BC3">
              <w:rPr>
                <w:b/>
              </w:rPr>
              <w:t>Отчетный период</w:t>
            </w:r>
          </w:p>
        </w:tc>
        <w:tc>
          <w:tcPr>
            <w:tcW w:w="1914" w:type="dxa"/>
            <w:vMerge w:val="restart"/>
            <w:vAlign w:val="center"/>
          </w:tcPr>
          <w:p w:rsidR="00035864" w:rsidRPr="00EA0BC3" w:rsidRDefault="00035864" w:rsidP="00366F53">
            <w:pPr>
              <w:spacing w:before="100" w:beforeAutospacing="1" w:after="40" w:line="123" w:lineRule="atLeast"/>
              <w:rPr>
                <w:b/>
              </w:rPr>
            </w:pPr>
            <w:r w:rsidRPr="00EA0BC3">
              <w:rPr>
                <w:b/>
                <w:iCs/>
              </w:rPr>
              <w:t>В среднем на душу населения</w:t>
            </w:r>
          </w:p>
        </w:tc>
        <w:tc>
          <w:tcPr>
            <w:tcW w:w="5743" w:type="dxa"/>
            <w:gridSpan w:val="3"/>
          </w:tcPr>
          <w:p w:rsidR="00035864" w:rsidRPr="00EA0BC3" w:rsidRDefault="00035864" w:rsidP="00366F53">
            <w:pPr>
              <w:rPr>
                <w:spacing w:val="20"/>
                <w:szCs w:val="24"/>
              </w:rPr>
            </w:pPr>
            <w:r w:rsidRPr="00EA0BC3">
              <w:rPr>
                <w:b/>
                <w:iCs/>
              </w:rPr>
              <w:t>в том числе по социально-демографическим</w:t>
            </w:r>
            <w:r w:rsidRPr="00EA0BC3">
              <w:rPr>
                <w:b/>
                <w:iCs/>
              </w:rPr>
              <w:br/>
              <w:t>группам населения</w:t>
            </w:r>
          </w:p>
        </w:tc>
      </w:tr>
      <w:tr w:rsidR="00035864" w:rsidRPr="00F642CA" w:rsidTr="00366F53">
        <w:tc>
          <w:tcPr>
            <w:tcW w:w="1914" w:type="dxa"/>
            <w:vMerge/>
            <w:vAlign w:val="center"/>
          </w:tcPr>
          <w:p w:rsidR="00035864" w:rsidRPr="00EA0BC3" w:rsidRDefault="00035864" w:rsidP="00366F53">
            <w:pPr>
              <w:spacing w:before="40" w:after="40" w:line="123" w:lineRule="atLeast"/>
              <w:rPr>
                <w:b/>
              </w:rPr>
            </w:pPr>
          </w:p>
        </w:tc>
        <w:tc>
          <w:tcPr>
            <w:tcW w:w="1914" w:type="dxa"/>
            <w:vMerge/>
            <w:vAlign w:val="center"/>
          </w:tcPr>
          <w:p w:rsidR="00035864" w:rsidRPr="00EA0BC3" w:rsidRDefault="00035864" w:rsidP="00366F53">
            <w:pPr>
              <w:spacing w:before="100" w:beforeAutospacing="1" w:after="40" w:line="123" w:lineRule="atLeast"/>
              <w:rPr>
                <w:b/>
              </w:rPr>
            </w:pPr>
          </w:p>
        </w:tc>
        <w:tc>
          <w:tcPr>
            <w:tcW w:w="1914" w:type="dxa"/>
            <w:vAlign w:val="center"/>
          </w:tcPr>
          <w:p w:rsidR="00035864" w:rsidRPr="00EA0BC3" w:rsidRDefault="00035864" w:rsidP="00366F53">
            <w:pPr>
              <w:spacing w:before="100" w:beforeAutospacing="1" w:after="40"/>
              <w:rPr>
                <w:b/>
              </w:rPr>
            </w:pPr>
            <w:r w:rsidRPr="00EA0BC3">
              <w:rPr>
                <w:b/>
                <w:iCs/>
              </w:rPr>
              <w:t>трудоспособное население</w:t>
            </w:r>
          </w:p>
        </w:tc>
        <w:tc>
          <w:tcPr>
            <w:tcW w:w="1914" w:type="dxa"/>
            <w:vAlign w:val="center"/>
          </w:tcPr>
          <w:p w:rsidR="00035864" w:rsidRPr="00EA0BC3" w:rsidRDefault="00035864" w:rsidP="00366F53">
            <w:pPr>
              <w:spacing w:before="100" w:beforeAutospacing="1" w:after="40"/>
              <w:rPr>
                <w:b/>
              </w:rPr>
            </w:pPr>
            <w:r w:rsidRPr="00EA0BC3">
              <w:rPr>
                <w:b/>
                <w:iCs/>
              </w:rPr>
              <w:t>пенсионеры</w:t>
            </w:r>
          </w:p>
        </w:tc>
        <w:tc>
          <w:tcPr>
            <w:tcW w:w="1915" w:type="dxa"/>
            <w:vAlign w:val="center"/>
          </w:tcPr>
          <w:p w:rsidR="00035864" w:rsidRPr="00EA0BC3" w:rsidRDefault="00035864" w:rsidP="00366F53">
            <w:pPr>
              <w:spacing w:before="100" w:beforeAutospacing="1" w:after="40"/>
              <w:rPr>
                <w:b/>
              </w:rPr>
            </w:pPr>
            <w:r w:rsidRPr="00EA0BC3">
              <w:rPr>
                <w:b/>
                <w:iCs/>
              </w:rPr>
              <w:t>дети</w:t>
            </w:r>
          </w:p>
        </w:tc>
      </w:tr>
      <w:tr w:rsidR="00035864" w:rsidRPr="00F642CA" w:rsidTr="00366F53">
        <w:tc>
          <w:tcPr>
            <w:tcW w:w="9571" w:type="dxa"/>
            <w:gridSpan w:val="5"/>
          </w:tcPr>
          <w:p w:rsidR="00035864" w:rsidRPr="00EA0BC3" w:rsidRDefault="00035864" w:rsidP="00366F53">
            <w:pPr>
              <w:rPr>
                <w:spacing w:val="20"/>
                <w:szCs w:val="24"/>
              </w:rPr>
            </w:pPr>
            <w:r w:rsidRPr="00EA0BC3">
              <w:rPr>
                <w:b/>
                <w:bCs/>
              </w:rPr>
              <w:t>2011 год</w:t>
            </w:r>
          </w:p>
        </w:tc>
      </w:tr>
      <w:tr w:rsidR="00035864" w:rsidRPr="00F642CA" w:rsidTr="00366F53"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I квартал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6709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7240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5264</w:t>
            </w:r>
          </w:p>
        </w:tc>
        <w:tc>
          <w:tcPr>
            <w:tcW w:w="1915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6607</w:t>
            </w:r>
          </w:p>
        </w:tc>
      </w:tr>
      <w:tr w:rsidR="00035864" w:rsidRPr="00F642CA" w:rsidTr="00366F53"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II квартал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6733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7270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5289</w:t>
            </w:r>
          </w:p>
        </w:tc>
        <w:tc>
          <w:tcPr>
            <w:tcW w:w="1915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6614</w:t>
            </w:r>
          </w:p>
        </w:tc>
      </w:tr>
      <w:tr w:rsidR="00035864" w:rsidRPr="00F642CA" w:rsidTr="00366F53"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III квартал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6551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7081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5148</w:t>
            </w:r>
          </w:p>
        </w:tc>
        <w:tc>
          <w:tcPr>
            <w:tcW w:w="1915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6411</w:t>
            </w:r>
          </w:p>
        </w:tc>
      </w:tr>
      <w:tr w:rsidR="00035864" w:rsidRPr="00F642CA" w:rsidTr="00366F53"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IV квартал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6482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7003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5101</w:t>
            </w:r>
          </w:p>
        </w:tc>
        <w:tc>
          <w:tcPr>
            <w:tcW w:w="1915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6345</w:t>
            </w:r>
          </w:p>
        </w:tc>
      </w:tr>
      <w:tr w:rsidR="00035864" w:rsidRPr="00F642CA" w:rsidTr="00366F53">
        <w:tc>
          <w:tcPr>
            <w:tcW w:w="9571" w:type="dxa"/>
            <w:gridSpan w:val="5"/>
          </w:tcPr>
          <w:p w:rsidR="00035864" w:rsidRPr="00EA0BC3" w:rsidRDefault="00035864" w:rsidP="00366F53">
            <w:pPr>
              <w:rPr>
                <w:spacing w:val="20"/>
                <w:szCs w:val="24"/>
              </w:rPr>
            </w:pPr>
            <w:r w:rsidRPr="00EA0BC3">
              <w:rPr>
                <w:b/>
                <w:bCs/>
              </w:rPr>
              <w:t>2012 год</w:t>
            </w:r>
          </w:p>
        </w:tc>
      </w:tr>
      <w:tr w:rsidR="00035864" w:rsidRPr="00F642CA" w:rsidTr="00366F53">
        <w:tc>
          <w:tcPr>
            <w:tcW w:w="1914" w:type="dxa"/>
            <w:vAlign w:val="bottom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I квартал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6536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7070</w:t>
            </w:r>
          </w:p>
        </w:tc>
        <w:tc>
          <w:tcPr>
            <w:tcW w:w="1914" w:type="dxa"/>
          </w:tcPr>
          <w:p w:rsidR="00035864" w:rsidRPr="00EA0BC3" w:rsidRDefault="00035864" w:rsidP="00366F53">
            <w:pPr>
              <w:spacing w:line="240" w:lineRule="atLeast"/>
            </w:pPr>
            <w:r w:rsidRPr="00EA0BC3">
              <w:t>5120</w:t>
            </w:r>
          </w:p>
        </w:tc>
        <w:tc>
          <w:tcPr>
            <w:tcW w:w="1915" w:type="dxa"/>
          </w:tcPr>
          <w:p w:rsidR="00035864" w:rsidRPr="00F642CA" w:rsidRDefault="00035864" w:rsidP="00366F53">
            <w:pPr>
              <w:spacing w:line="240" w:lineRule="atLeast"/>
            </w:pPr>
            <w:r w:rsidRPr="00EA0BC3">
              <w:t>6392</w:t>
            </w:r>
          </w:p>
        </w:tc>
      </w:tr>
    </w:tbl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В среднем на душу населения структура бюджета прожиточного минимума за I квартал 2012 года состоит из расходов на: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питание – 36,2% (2368 рублей);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непродовольственные товары – 20,6% (1345 рублей);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оплату услуг – 36,3% (2372 рубля);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r w:rsidRPr="0086711E">
        <w:rPr>
          <w:sz w:val="21"/>
          <w:szCs w:val="21"/>
        </w:rPr>
        <w:t xml:space="preserve">обязательные платежи и сборы – 6,9% (451 рубль). 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</w:rPr>
      </w:pPr>
      <w:bookmarkStart w:id="13" w:name="_Toc463688773"/>
      <w:bookmarkStart w:id="14" w:name="_Toc309390773"/>
      <w:r w:rsidRPr="0086711E">
        <w:rPr>
          <w:sz w:val="21"/>
          <w:szCs w:val="21"/>
        </w:rPr>
        <w:t xml:space="preserve">В январе – апреле 2012 года </w:t>
      </w:r>
      <w:r w:rsidRPr="0086711E">
        <w:rPr>
          <w:b/>
          <w:sz w:val="21"/>
          <w:szCs w:val="21"/>
        </w:rPr>
        <w:t>денежные доходы населения</w:t>
      </w:r>
      <w:r w:rsidRPr="0086711E">
        <w:rPr>
          <w:sz w:val="21"/>
          <w:szCs w:val="21"/>
        </w:rPr>
        <w:t xml:space="preserve"> сложились в сумме 181165,6 млн. рублей (16856,6 рублей в расчете на душу населения) и увеличились по сравнению с январем – апрелем 2011 года на 8,3%. Реальные располагаемые денежные доходы (доходы за вычетом </w:t>
      </w:r>
      <w:r w:rsidRPr="0086711E">
        <w:rPr>
          <w:sz w:val="21"/>
          <w:szCs w:val="21"/>
        </w:rPr>
        <w:lastRenderedPageBreak/>
        <w:t>обязательных платежей, скорректированные на индекс потребительских цен) увеличились на 3,5% к уровню января – апреля 2011 года.</w:t>
      </w:r>
    </w:p>
    <w:p w:rsidR="00035864" w:rsidRPr="0086711E" w:rsidRDefault="00035864" w:rsidP="00035864">
      <w:pPr>
        <w:pStyle w:val="30"/>
        <w:tabs>
          <w:tab w:val="num" w:pos="0"/>
        </w:tabs>
        <w:ind w:firstLine="709"/>
        <w:jc w:val="both"/>
        <w:rPr>
          <w:b/>
          <w:bCs/>
          <w:sz w:val="21"/>
          <w:szCs w:val="21"/>
        </w:rPr>
      </w:pPr>
      <w:bookmarkStart w:id="15" w:name="_Toc309390774"/>
      <w:bookmarkStart w:id="16" w:name="_Toc330022276"/>
      <w:bookmarkStart w:id="17" w:name="_Toc341347232"/>
      <w:bookmarkEnd w:id="13"/>
      <w:bookmarkEnd w:id="14"/>
      <w:r w:rsidRPr="0086711E">
        <w:rPr>
          <w:color w:val="000000"/>
          <w:sz w:val="21"/>
          <w:szCs w:val="21"/>
        </w:rPr>
        <w:t>Задолженность организаций по выплате заработной платы</w:t>
      </w:r>
      <w:bookmarkEnd w:id="15"/>
      <w:r w:rsidRPr="0086711E">
        <w:rPr>
          <w:color w:val="000000"/>
          <w:sz w:val="21"/>
          <w:szCs w:val="21"/>
        </w:rPr>
        <w:t>. П</w:t>
      </w:r>
      <w:r w:rsidRPr="0086711E">
        <w:rPr>
          <w:sz w:val="21"/>
          <w:szCs w:val="21"/>
        </w:rPr>
        <w:t>о данным организаций, сообщивших сведения о задолженности по заработной плате, кроме субъектов малого предпринимательства. Суммарная задолженность по заработной плате по кругу наблюдаемых видов деятельности на 1 июня 2012 года составила 77,4 млн. рублей. По сравнению с данными на 1 мая текущего года она увеличилась на 32,9%. Из общей суммы задолженности 52,9 млн. рублей (68,3%) приходится на обрабатывающие производства, 10,4 млн. рублей (13,5%) – на строительство и 7,7 млн. рублей (10%) - на организации, занятые научными исследованиями и разработками.</w:t>
      </w:r>
      <w:bookmarkEnd w:id="16"/>
      <w:bookmarkEnd w:id="17"/>
    </w:p>
    <w:p w:rsidR="00035864" w:rsidRPr="0086711E" w:rsidRDefault="00035864" w:rsidP="00035864">
      <w:pPr>
        <w:pStyle w:val="30"/>
        <w:tabs>
          <w:tab w:val="num" w:pos="0"/>
        </w:tabs>
        <w:ind w:firstLine="709"/>
        <w:jc w:val="both"/>
        <w:rPr>
          <w:b/>
          <w:color w:val="000000"/>
          <w:sz w:val="21"/>
          <w:szCs w:val="21"/>
        </w:rPr>
      </w:pPr>
      <w:bookmarkStart w:id="18" w:name="_Toc330022277"/>
      <w:bookmarkStart w:id="19" w:name="_Toc341347233"/>
      <w:r w:rsidRPr="0086711E">
        <w:rPr>
          <w:color w:val="000000"/>
          <w:sz w:val="21"/>
          <w:szCs w:val="21"/>
        </w:rPr>
        <w:t>На одного работника, имеющего задолженность по невыплаченной заработной плате, на 1 июня 2012 года приходится в среднем 29797 рублей.</w:t>
      </w:r>
      <w:bookmarkEnd w:id="18"/>
      <w:bookmarkEnd w:id="19"/>
    </w:p>
    <w:p w:rsidR="00035864" w:rsidRPr="0086711E" w:rsidRDefault="00035864" w:rsidP="00035864">
      <w:pPr>
        <w:pStyle w:val="30"/>
        <w:tabs>
          <w:tab w:val="num" w:pos="0"/>
        </w:tabs>
        <w:ind w:firstLine="709"/>
        <w:jc w:val="both"/>
        <w:rPr>
          <w:b/>
          <w:bCs/>
          <w:sz w:val="21"/>
          <w:szCs w:val="21"/>
        </w:rPr>
      </w:pPr>
      <w:bookmarkStart w:id="20" w:name="_Toc330022278"/>
      <w:bookmarkStart w:id="21" w:name="_Toc341347234"/>
      <w:r w:rsidRPr="0086711E">
        <w:rPr>
          <w:sz w:val="21"/>
          <w:szCs w:val="21"/>
        </w:rPr>
        <w:t>Численность работников, перед которыми организации имеют задолженность по заработной плате, составила 2,6 тыс. человек и за прошедший месяц увеличилась на 36,3%.</w:t>
      </w:r>
      <w:bookmarkEnd w:id="20"/>
      <w:bookmarkEnd w:id="21"/>
    </w:p>
    <w:p w:rsidR="00035864" w:rsidRPr="0086711E" w:rsidRDefault="00035864" w:rsidP="00035864">
      <w:pPr>
        <w:pStyle w:val="30"/>
        <w:tabs>
          <w:tab w:val="num" w:pos="0"/>
        </w:tabs>
        <w:ind w:firstLine="709"/>
        <w:jc w:val="both"/>
        <w:rPr>
          <w:b/>
          <w:bCs/>
          <w:sz w:val="21"/>
          <w:szCs w:val="21"/>
        </w:rPr>
      </w:pPr>
      <w:bookmarkStart w:id="22" w:name="_Toc330022279"/>
      <w:bookmarkStart w:id="23" w:name="_Toc341347235"/>
      <w:r w:rsidRPr="0086711E">
        <w:rPr>
          <w:sz w:val="21"/>
          <w:szCs w:val="21"/>
        </w:rPr>
        <w:t>Лицам, уволенным из организаций в 2011 году и ранее, не выплачено заработной платы в сумме 31,4 млн. рублей, что составило 40,6% общего объема задолженности по заработной плате.</w:t>
      </w:r>
      <w:bookmarkEnd w:id="22"/>
      <w:bookmarkEnd w:id="23"/>
    </w:p>
    <w:p w:rsidR="00035864" w:rsidRPr="0086711E" w:rsidRDefault="00035864" w:rsidP="00035864">
      <w:pPr>
        <w:spacing w:before="120" w:after="120"/>
        <w:ind w:firstLine="709"/>
        <w:jc w:val="both"/>
        <w:rPr>
          <w:b/>
          <w:caps/>
          <w:sz w:val="21"/>
          <w:szCs w:val="21"/>
        </w:rPr>
      </w:pPr>
      <w:r w:rsidRPr="0086711E">
        <w:rPr>
          <w:b/>
          <w:caps/>
          <w:sz w:val="21"/>
          <w:szCs w:val="21"/>
        </w:rPr>
        <w:t>Об инвестиционной деятельности</w:t>
      </w:r>
    </w:p>
    <w:p w:rsidR="00035864" w:rsidRPr="0086711E" w:rsidRDefault="00035864" w:rsidP="00035864">
      <w:pPr>
        <w:pStyle w:val="32"/>
        <w:ind w:left="0" w:firstLine="709"/>
        <w:rPr>
          <w:sz w:val="21"/>
          <w:szCs w:val="21"/>
        </w:rPr>
      </w:pPr>
      <w:r w:rsidRPr="0086711E">
        <w:rPr>
          <w:sz w:val="21"/>
          <w:szCs w:val="21"/>
        </w:rPr>
        <w:t>В I квартале 2012 года организациями Новосибирской области использовано 21,8 млрд. рублей инвестиций в основной капитал. Индекс физического объема инвестиций в основной капитал составил 119,7% к I кварталу 2011 года (по Российской Федерации – 111,2% (оценка)).</w:t>
      </w:r>
    </w:p>
    <w:p w:rsidR="00035864" w:rsidRPr="0086711E" w:rsidRDefault="00035864" w:rsidP="00035864">
      <w:pPr>
        <w:pStyle w:val="32"/>
        <w:ind w:left="0" w:firstLine="709"/>
        <w:rPr>
          <w:sz w:val="21"/>
          <w:szCs w:val="21"/>
        </w:rPr>
      </w:pPr>
      <w:r w:rsidRPr="0086711E">
        <w:rPr>
          <w:sz w:val="21"/>
          <w:szCs w:val="21"/>
        </w:rPr>
        <w:t>Наиболее привлекательными для инвестиций являются организации транспорта и связи – 30,7% всех инвестиций региона, обрабатывающих производств – 12,5% и организации, осуществляющие операции с недвижимым имуществом, аренду и предоставление услуг – 10,2%.</w:t>
      </w:r>
    </w:p>
    <w:p w:rsidR="00035864" w:rsidRPr="00292930" w:rsidRDefault="00035864" w:rsidP="00035864">
      <w:pPr>
        <w:pStyle w:val="32"/>
        <w:ind w:left="0" w:firstLine="709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>
            <wp:extent cx="3145809" cy="1656068"/>
            <wp:effectExtent l="0" t="0" r="0" b="0"/>
            <wp:docPr id="2" name="Рисунок 7" descr="C:\Documents and Settings\User\Рабочий стол\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Documents and Settings\User\Рабочий стол\image001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2" cy="1656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5864" w:rsidRPr="00366F53" w:rsidRDefault="00035864" w:rsidP="00035864">
      <w:pPr>
        <w:pStyle w:val="32"/>
        <w:ind w:left="0" w:firstLine="709"/>
        <w:rPr>
          <w:sz w:val="16"/>
          <w:szCs w:val="16"/>
        </w:rPr>
      </w:pPr>
      <w:r w:rsidRPr="00366F53">
        <w:rPr>
          <w:sz w:val="16"/>
          <w:szCs w:val="16"/>
        </w:rPr>
        <w:t>Рисунок 3.7. Структура инвестиций в основной капитал по источникам финансирования за I квартал. 2012 г.</w:t>
      </w:r>
    </w:p>
    <w:p w:rsidR="00035864" w:rsidRPr="0086711E" w:rsidRDefault="00035864" w:rsidP="00035864">
      <w:pPr>
        <w:pStyle w:val="32"/>
        <w:ind w:left="0" w:firstLine="709"/>
        <w:rPr>
          <w:sz w:val="21"/>
          <w:szCs w:val="21"/>
        </w:rPr>
      </w:pPr>
    </w:p>
    <w:p w:rsidR="00035864" w:rsidRPr="0086711E" w:rsidRDefault="00035864" w:rsidP="00035864">
      <w:pPr>
        <w:ind w:firstLine="708"/>
        <w:jc w:val="both"/>
        <w:rPr>
          <w:sz w:val="21"/>
          <w:szCs w:val="21"/>
        </w:rPr>
      </w:pPr>
      <w:r w:rsidRPr="0086711E">
        <w:rPr>
          <w:b/>
          <w:bCs/>
          <w:sz w:val="21"/>
          <w:szCs w:val="21"/>
        </w:rPr>
        <w:t>Иностранные инвестиции</w:t>
      </w:r>
      <w:r w:rsidRPr="0086711E">
        <w:rPr>
          <w:sz w:val="21"/>
          <w:szCs w:val="21"/>
        </w:rPr>
        <w:t>. В I квартале 2012 года в экономику Новосибирской области поступило иностранных инвестиций 118,9 млн. долларов США</w:t>
      </w:r>
      <w:bookmarkStart w:id="24" w:name="_ftnref1"/>
      <w:r w:rsidR="005D34F7" w:rsidRPr="0086711E">
        <w:rPr>
          <w:sz w:val="21"/>
          <w:szCs w:val="21"/>
        </w:rPr>
        <w:fldChar w:fldCharType="begin"/>
      </w:r>
      <w:r w:rsidRPr="0086711E">
        <w:rPr>
          <w:sz w:val="21"/>
          <w:szCs w:val="21"/>
        </w:rPr>
        <w:instrText xml:space="preserve"> HYPERLINK "http://www.novosibstat.ru/public/release/press80_2012.htm" \l "_ftn1" \o "" </w:instrText>
      </w:r>
      <w:r w:rsidR="005D34F7" w:rsidRPr="0086711E">
        <w:rPr>
          <w:sz w:val="21"/>
          <w:szCs w:val="21"/>
        </w:rPr>
        <w:fldChar w:fldCharType="separate"/>
      </w:r>
      <w:r w:rsidRPr="0086711E">
        <w:rPr>
          <w:sz w:val="21"/>
          <w:szCs w:val="21"/>
        </w:rPr>
        <w:t>1)</w:t>
      </w:r>
      <w:r w:rsidR="005D34F7" w:rsidRPr="0086711E">
        <w:rPr>
          <w:sz w:val="21"/>
          <w:szCs w:val="21"/>
        </w:rPr>
        <w:fldChar w:fldCharType="end"/>
      </w:r>
      <w:bookmarkEnd w:id="24"/>
      <w:r w:rsidRPr="0086711E">
        <w:rPr>
          <w:sz w:val="21"/>
          <w:szCs w:val="21"/>
        </w:rPr>
        <w:t>, что на 21,2% больше, чем в I квартале 2011 года, за счет увеличения суммы кредитов, полученных от зарубежных совладельцев организаций.</w:t>
      </w:r>
    </w:p>
    <w:p w:rsidR="00035864" w:rsidRPr="0086711E" w:rsidRDefault="00035864" w:rsidP="00035864">
      <w:pPr>
        <w:ind w:firstLine="708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Инвестиции в экономику Новосибирской области были осуществлены из 49 стран мира. Основные страны – инвесторы Соединенное Королевство (30,1%), Германия (10,4%), Кипр (8,6%), Таджикистан (7,9%).</w:t>
      </w:r>
    </w:p>
    <w:p w:rsidR="00035864" w:rsidRPr="0086711E" w:rsidRDefault="00035864" w:rsidP="00035864">
      <w:pPr>
        <w:ind w:firstLine="708"/>
        <w:jc w:val="both"/>
        <w:rPr>
          <w:sz w:val="21"/>
          <w:szCs w:val="21"/>
        </w:rPr>
      </w:pPr>
      <w:r w:rsidRPr="0086711E">
        <w:rPr>
          <w:sz w:val="21"/>
          <w:szCs w:val="21"/>
        </w:rPr>
        <w:t>Наиболее привлекательными для иностранного капитала были  организации транспорта и связи – 50,5%, оптовой и розничной торговли – 36,6%, предприятия обрабатывающих производств – 7,3%, организации, осуществляющие операции с недвижимым имуществом – 2,6%.</w:t>
      </w:r>
    </w:p>
    <w:p w:rsidR="00035864" w:rsidRPr="0086711E" w:rsidRDefault="00035864" w:rsidP="00035864">
      <w:pPr>
        <w:spacing w:before="120" w:after="120"/>
        <w:ind w:firstLine="709"/>
        <w:jc w:val="both"/>
        <w:rPr>
          <w:b/>
          <w:caps/>
          <w:sz w:val="21"/>
          <w:szCs w:val="21"/>
        </w:rPr>
      </w:pPr>
      <w:r w:rsidRPr="0086711E">
        <w:rPr>
          <w:b/>
          <w:caps/>
          <w:sz w:val="21"/>
          <w:szCs w:val="21"/>
        </w:rPr>
        <w:t>Рынок труда</w:t>
      </w:r>
    </w:p>
    <w:p w:rsidR="00035864" w:rsidRPr="0086711E" w:rsidRDefault="00035864" w:rsidP="00035864">
      <w:pPr>
        <w:ind w:firstLine="709"/>
        <w:jc w:val="both"/>
        <w:rPr>
          <w:sz w:val="21"/>
          <w:szCs w:val="21"/>
          <w:highlight w:val="yellow"/>
        </w:rPr>
      </w:pPr>
      <w:r w:rsidRPr="0086711E">
        <w:rPr>
          <w:b/>
          <w:bCs/>
          <w:sz w:val="21"/>
          <w:szCs w:val="21"/>
        </w:rPr>
        <w:t>Численность экономически активного населения,</w:t>
      </w:r>
      <w:r w:rsidRPr="0086711E">
        <w:rPr>
          <w:sz w:val="21"/>
          <w:szCs w:val="21"/>
        </w:rPr>
        <w:t xml:space="preserve"> в среднем за февраль - апрель 2012 года (по данным ежемесячного обследования населения по проблемам занятости)  составила по области 1400,9 тыс. человек, в том числе 1330,9 тыс. человек (95% численности экономически активного населения) были заняты в экономике области и 70 тыс. человек (5%) не имели занятия, но активно его искали (в соответствии с методологией Международной организации Труда они классифицируются как безработные).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 xml:space="preserve">Из общей численности населения, занятого в экономике в январе - апреле </w:t>
      </w:r>
      <w:r w:rsidRPr="0086711E">
        <w:rPr>
          <w:color w:val="000000"/>
          <w:sz w:val="21"/>
          <w:szCs w:val="21"/>
        </w:rPr>
        <w:br/>
        <w:t>2012 года, 906 тыс. человек работали на предприятиях области.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 xml:space="preserve">Общее количество замещенных рабочих мест в организациях, не относящихся к субъектам малого предпринимательства (без совместителей) составило в апреле 2012 года 681,4 тыс. единиц (в марте 2011 года – 687,3 тыс. единиц). Число замещенных рабочих мест совместителями и лицами, выполнявшими работы по договорам гражданско-правового характера в организациях (без </w:t>
      </w:r>
      <w:r w:rsidRPr="0086711E">
        <w:rPr>
          <w:color w:val="000000"/>
          <w:sz w:val="21"/>
          <w:szCs w:val="21"/>
        </w:rPr>
        <w:lastRenderedPageBreak/>
        <w:t>субъектов малого предпринимательства) составило 33,6 тыс. единиц (на 1,6% меньше, чем в апреле 2011 года).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b/>
          <w:color w:val="000000"/>
          <w:sz w:val="21"/>
          <w:szCs w:val="21"/>
        </w:rPr>
        <w:t>Безработица.</w:t>
      </w:r>
      <w:r w:rsidRPr="0086711E">
        <w:rPr>
          <w:color w:val="000000"/>
          <w:sz w:val="21"/>
          <w:szCs w:val="21"/>
        </w:rPr>
        <w:t xml:space="preserve"> Численность не занятых трудовой деятельностью граждан, состоящих на учете в государственных учреждениях службы занятости населения, к концу апреля 2012 года составила 24,4 тыс. человек, 21 тыс. человек - имели статус безработного. Пособие по безработице назначено 92,4% безработных.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Размеры трудоустройства безработных граждан в апреле 2012 года были на 761 человека (на 19,7%) меньше, чем в апреле 2011 года и составили 3093 человека. Всего при содействии службы занятости в апреле текущего года трудоустроено 5051 человек. Уровень зарегистрированной безработицы на конец апреля составил по оценке 1,5% численности экономически активного населения.</w:t>
      </w:r>
    </w:p>
    <w:p w:rsidR="00035864" w:rsidRPr="0086711E" w:rsidRDefault="00035864" w:rsidP="00035864">
      <w:pPr>
        <w:spacing w:before="120" w:after="120"/>
        <w:ind w:firstLine="709"/>
        <w:jc w:val="both"/>
        <w:rPr>
          <w:b/>
          <w:sz w:val="21"/>
          <w:szCs w:val="21"/>
        </w:rPr>
      </w:pPr>
      <w:r w:rsidRPr="0086711E">
        <w:rPr>
          <w:b/>
          <w:sz w:val="21"/>
          <w:szCs w:val="21"/>
        </w:rPr>
        <w:t>Выводы: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Индекс выпуска продукции и услуг по базовым видам экономической деятельности в I квартале 2012 года по предварительным данным составил 103,5% по отношению к соответствующему периоду 2011 года;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Объем работ, выполненных по виду деятельности «строительство», в январе – мае 2012 года составил 12944,8 млн. рублей или 100,1% к соответствующему периоду 2011 года, в мае т. г. соответственно 3352,4 млн. рублей и 84%;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Оборот розничной торговли в январе – мае 2012 года составил 148761,3 млн. рублей, что в товарной массе на 1,4% больше соответствующего периода 2011 года;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 xml:space="preserve">В январе – мае 2012 года населению оказано платных услуг на сумму </w:t>
      </w:r>
      <w:r w:rsidRPr="0086711E">
        <w:rPr>
          <w:color w:val="000000"/>
          <w:sz w:val="21"/>
          <w:szCs w:val="21"/>
        </w:rPr>
        <w:br/>
        <w:t>35682,7 млн. рублей, что на 11,9 % больше уровня января – мая 2011 года;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Суммарная задолженность по заработной плате по кругу наблюдаемых видов деятельности на 1 июня 2012 года составила 77,4 млн. рублей;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В январе – апреле 2012 года денежные доходы населения сложились в сумме 181165,6 млн. рублей (16856,6 рублей в расчете на душу населения) и увеличились по сравнению с январем – апрелем 2011 года на 8,3%;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В I квартале 2012 года организациями Новосибирской области использовано 21,8 млрд. рублей инвестиций в основной капитал. Индекс физического объема инвестиций в основной капитал составил 119,7% к I кварталу 2011 года (по Российской Федерации – 111,2% (оценка)).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</w:p>
    <w:p w:rsidR="00035864" w:rsidRPr="0086711E" w:rsidRDefault="00035864" w:rsidP="00035864">
      <w:pPr>
        <w:pStyle w:val="10"/>
        <w:spacing w:after="240"/>
        <w:rPr>
          <w:sz w:val="21"/>
          <w:szCs w:val="21"/>
        </w:rPr>
      </w:pPr>
      <w:bookmarkStart w:id="25" w:name="_Toc316485675"/>
      <w:r w:rsidRPr="0086711E">
        <w:rPr>
          <w:sz w:val="21"/>
          <w:szCs w:val="21"/>
        </w:rPr>
        <w:t>Февраль 2013 г.: основные тенденции рынка</w:t>
      </w:r>
      <w:bookmarkEnd w:id="25"/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В феврале 2013 г. к продаже на вторичном рынке жилья предлагалось 12,4 тыс. комнат и квартир по суммарной цене 42,1 млрд. руб. По сравнению с предыдущим месяцем, объем предложения квартир и комнат (по количеству объектов) уменьшился на 1,5%.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В феврале 2013 г. средняя цена предложения 1 кв. м. жилья на вторичном рынке Новосибирска составила 59 669 руб., что на 1,4% выше, чем в предыдущем месяце. Рост цены составил 817 руб., что больше ошибки среднего (+/- 266 руб.)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 xml:space="preserve">В зависимости от количества комнат, прирост средних цен за 1 кв. м. по отношению к предыдущему месяцу зафиксирован в диапазоне от 1,1% до 1,9%. Максимально выросла цена на квартиры с 4 и более комнатами. 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Самая высокая средняя цена в Центральном районе – 75,3 тыс. руб. за кв. м. Самая низкая – в Первомайском -  45,4 тыс. руб. за кв. м.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 xml:space="preserve">В разрезе по типам домов, изменение средней цены колеблется в диапазоне от </w:t>
      </w:r>
      <w:r w:rsidRPr="0086711E">
        <w:rPr>
          <w:color w:val="000000"/>
          <w:sz w:val="21"/>
          <w:szCs w:val="21"/>
        </w:rPr>
        <w:br/>
        <w:t>0,9% до 2,9%. Максимальный рост средней цены отмечен в кирпичных хрущевках.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 xml:space="preserve">В феврале 2013 г. средний коэффициент сменяемости на рынке вторичного жилья составил 36%. Средний срок экспозиции составил 13 недель. 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В феврале 2013 г. выборка для анализа рынка аренды жилья состояла из 2 769 объектов. По отношению к предыдущему месяцу, объем предложения (по количеству объектов) уменьшился на 44%.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Средняя арендная плата составила  19 284 руб., что на 3,9% выше, чем в предыдущем месяце. Самая высокая средняя арендная плата за квартиру - в Центральном районе (30,4 тыс. руб.), самая низкая – в Кировском (13 тыс. руб.).</w:t>
      </w:r>
    </w:p>
    <w:p w:rsidR="00035864" w:rsidRPr="0086711E" w:rsidRDefault="00035864" w:rsidP="00035864">
      <w:pPr>
        <w:ind w:firstLine="70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 xml:space="preserve"> Валовой рентный мультипликатор на вторичном рынке Новосибирска в феврале 2013 г. составил 14,3 лет (доходность 7,0% в год).</w:t>
      </w:r>
    </w:p>
    <w:p w:rsidR="00035864" w:rsidRDefault="00035864" w:rsidP="00035864">
      <w:pPr>
        <w:ind w:right="-79"/>
        <w:jc w:val="both"/>
        <w:rPr>
          <w:color w:val="000000"/>
          <w:sz w:val="21"/>
          <w:szCs w:val="21"/>
        </w:rPr>
      </w:pPr>
      <w:r w:rsidRPr="0086711E">
        <w:rPr>
          <w:color w:val="000000"/>
          <w:sz w:val="21"/>
          <w:szCs w:val="21"/>
        </w:rPr>
        <w:t>В феврале 2013 г. в среднем по городу индекс доходности жилья составил 2,25.</w:t>
      </w:r>
    </w:p>
    <w:p w:rsidR="00A47835" w:rsidRPr="0086711E" w:rsidRDefault="00A47835" w:rsidP="00035864">
      <w:pPr>
        <w:ind w:right="-79"/>
        <w:jc w:val="both"/>
        <w:rPr>
          <w:color w:val="000000"/>
          <w:sz w:val="21"/>
          <w:szCs w:val="21"/>
        </w:rPr>
      </w:pPr>
    </w:p>
    <w:p w:rsidR="002908D6" w:rsidRDefault="002908D6" w:rsidP="002908D6"/>
    <w:p w:rsidR="00A26662" w:rsidRPr="00466A4D" w:rsidRDefault="00035864" w:rsidP="00A26662">
      <w:pPr>
        <w:shd w:val="clear" w:color="auto" w:fill="FFFFFF"/>
        <w:spacing w:line="274" w:lineRule="exact"/>
        <w:ind w:left="24" w:right="14" w:firstLine="432"/>
        <w:jc w:val="center"/>
        <w:rPr>
          <w:sz w:val="21"/>
          <w:szCs w:val="21"/>
        </w:rPr>
      </w:pPr>
      <w:r>
        <w:rPr>
          <w:sz w:val="21"/>
          <w:szCs w:val="21"/>
        </w:rPr>
        <w:lastRenderedPageBreak/>
        <w:t>3</w:t>
      </w:r>
      <w:r w:rsidR="00426AB9" w:rsidRPr="00466A4D">
        <w:rPr>
          <w:sz w:val="21"/>
          <w:szCs w:val="21"/>
        </w:rPr>
        <w:t xml:space="preserve">.3. </w:t>
      </w:r>
      <w:r w:rsidR="00A26662" w:rsidRPr="00466A4D">
        <w:rPr>
          <w:sz w:val="21"/>
          <w:szCs w:val="21"/>
        </w:rPr>
        <w:t xml:space="preserve">РЫНОК </w:t>
      </w:r>
      <w:r w:rsidR="008103F9">
        <w:rPr>
          <w:sz w:val="21"/>
          <w:szCs w:val="21"/>
        </w:rPr>
        <w:t>АВТОМОБИЛЬНОГО</w:t>
      </w:r>
      <w:r w:rsidR="00A26662" w:rsidRPr="00466A4D">
        <w:rPr>
          <w:sz w:val="21"/>
          <w:szCs w:val="21"/>
        </w:rPr>
        <w:t xml:space="preserve"> ТРАНСПОРТА В РОСИИ</w:t>
      </w:r>
    </w:p>
    <w:p w:rsidR="0021611A" w:rsidRPr="0021611A" w:rsidRDefault="0021611A" w:rsidP="0021611A">
      <w:pPr>
        <w:ind w:right="-79"/>
        <w:jc w:val="center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>Автомобили в городах-миллионниках в 1 пг 2014 г.</w:t>
      </w:r>
    </w:p>
    <w:p w:rsidR="0021611A" w:rsidRPr="0021611A" w:rsidRDefault="0021611A" w:rsidP="0021611A">
      <w:pPr>
        <w:ind w:right="-79"/>
        <w:jc w:val="both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 xml:space="preserve"> </w:t>
      </w:r>
      <w:r>
        <w:rPr>
          <w:color w:val="000000"/>
          <w:sz w:val="21"/>
          <w:szCs w:val="21"/>
        </w:rPr>
        <w:t xml:space="preserve">    </w:t>
      </w:r>
      <w:r w:rsidRPr="0021611A">
        <w:rPr>
          <w:color w:val="000000"/>
          <w:sz w:val="21"/>
          <w:szCs w:val="21"/>
        </w:rPr>
        <w:t>Об авторынке России в 1 пг. 2014г.</w:t>
      </w:r>
    </w:p>
    <w:p w:rsidR="0021611A" w:rsidRDefault="0021611A" w:rsidP="0021611A">
      <w:pPr>
        <w:ind w:right="-79"/>
        <w:jc w:val="both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 xml:space="preserve"> </w:t>
      </w:r>
      <w:r>
        <w:rPr>
          <w:color w:val="000000"/>
          <w:sz w:val="21"/>
          <w:szCs w:val="21"/>
        </w:rPr>
        <w:t xml:space="preserve">    </w:t>
      </w:r>
      <w:r w:rsidRPr="0021611A">
        <w:rPr>
          <w:color w:val="000000"/>
          <w:sz w:val="21"/>
          <w:szCs w:val="21"/>
        </w:rPr>
        <w:t>Доля автовладельцев в городах-миллионниках России составляет 30-50% от общего числа жителей. И это не предел. В итоге все города страдают от пробок и несовершенства транспортной системы, существующие АЗС не могут удовлетворить потребности автомобилистов, а уровень безопасности движения оставляет желать лучшего.</w:t>
      </w:r>
    </w:p>
    <w:p w:rsidR="0021611A" w:rsidRDefault="0021611A" w:rsidP="0021611A">
      <w:pPr>
        <w:ind w:right="-79"/>
        <w:jc w:val="both"/>
        <w:rPr>
          <w:color w:val="000000"/>
          <w:sz w:val="21"/>
          <w:szCs w:val="21"/>
        </w:rPr>
      </w:pPr>
    </w:p>
    <w:p w:rsidR="0021611A" w:rsidRDefault="0021611A" w:rsidP="00366F53">
      <w:pPr>
        <w:ind w:right="-79"/>
        <w:jc w:val="center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4224818" cy="1873236"/>
            <wp:effectExtent l="19050" t="0" r="4282" b="0"/>
            <wp:docPr id="2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268" cy="1876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F53" w:rsidRPr="0021611A" w:rsidRDefault="00366F53" w:rsidP="00366F53">
      <w:pPr>
        <w:ind w:right="-79"/>
        <w:jc w:val="center"/>
        <w:rPr>
          <w:color w:val="000000"/>
          <w:sz w:val="21"/>
          <w:szCs w:val="21"/>
        </w:rPr>
      </w:pPr>
    </w:p>
    <w:p w:rsidR="0021611A" w:rsidRDefault="0021611A" w:rsidP="0021611A">
      <w:pPr>
        <w:ind w:right="-79"/>
        <w:jc w:val="both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          </w:t>
      </w:r>
      <w:r w:rsidRPr="0021611A">
        <w:rPr>
          <w:color w:val="000000"/>
          <w:sz w:val="21"/>
          <w:szCs w:val="21"/>
        </w:rPr>
        <w:t xml:space="preserve">За последние 10 лет обеспеченность населения автотранспортом в России выросла более чем в два раза. Как отмечают эксперты агентства «Автостат», к началу 2014 г. на 1 тыс. жителей РФ приходилось 274 легковых авто. Среди городов присутствия ДК самым насыщенным автомобилями городом стал Екатеринбург (данные на ноябрь 2014 г.), второе и третье место занимают Красноярск и Нижний Новгород. Самая острая нехватка АЗС наблюдается в тех же городах, а также в Челябинске. </w:t>
      </w:r>
    </w:p>
    <w:p w:rsidR="0021611A" w:rsidRPr="00366F53" w:rsidRDefault="0021611A" w:rsidP="00366F53">
      <w:pPr>
        <w:ind w:right="-79"/>
        <w:jc w:val="center"/>
        <w:rPr>
          <w:color w:val="000000"/>
          <w:sz w:val="18"/>
          <w:szCs w:val="18"/>
        </w:rPr>
      </w:pPr>
      <w:r w:rsidRPr="00366F53">
        <w:rPr>
          <w:color w:val="000000"/>
          <w:sz w:val="18"/>
          <w:szCs w:val="18"/>
        </w:rPr>
        <w:t>Количество АЗС в городах-миллионниках</w:t>
      </w:r>
    </w:p>
    <w:p w:rsidR="00366F53" w:rsidRDefault="00366F53" w:rsidP="00366F53">
      <w:pPr>
        <w:ind w:right="-79"/>
        <w:jc w:val="center"/>
        <w:rPr>
          <w:color w:val="000000"/>
          <w:sz w:val="21"/>
          <w:szCs w:val="21"/>
        </w:rPr>
      </w:pPr>
      <w:r>
        <w:rPr>
          <w:color w:val="000000"/>
          <w:sz w:val="18"/>
          <w:szCs w:val="18"/>
        </w:rPr>
        <w:t xml:space="preserve">                                                  </w:t>
      </w:r>
      <w:r w:rsidRPr="00366F53">
        <w:rPr>
          <w:color w:val="000000"/>
          <w:sz w:val="18"/>
          <w:szCs w:val="18"/>
        </w:rPr>
        <w:t>Город</w:t>
      </w:r>
      <w:r>
        <w:rPr>
          <w:color w:val="000000"/>
          <w:sz w:val="18"/>
          <w:szCs w:val="18"/>
        </w:rPr>
        <w:t xml:space="preserve">                                       </w:t>
      </w:r>
      <w:r w:rsidRPr="00366F53">
        <w:rPr>
          <w:color w:val="000000"/>
          <w:sz w:val="18"/>
          <w:szCs w:val="18"/>
        </w:rPr>
        <w:t>Кол-во АЗС на 01.11.2014г., шт.</w:t>
      </w:r>
    </w:p>
    <w:p w:rsidR="0021611A" w:rsidRPr="0021611A" w:rsidRDefault="0021611A" w:rsidP="00366F53">
      <w:pPr>
        <w:ind w:right="-79"/>
        <w:jc w:val="center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>Екатеринбург</w:t>
      </w:r>
      <w:r w:rsidRPr="0021611A">
        <w:rPr>
          <w:color w:val="000000"/>
          <w:sz w:val="21"/>
          <w:szCs w:val="21"/>
        </w:rPr>
        <w:tab/>
        <w:t xml:space="preserve"> </w:t>
      </w:r>
      <w:r w:rsidR="00366F53">
        <w:rPr>
          <w:color w:val="000000"/>
          <w:sz w:val="21"/>
          <w:szCs w:val="21"/>
        </w:rPr>
        <w:t xml:space="preserve">             </w:t>
      </w:r>
      <w:r w:rsidRPr="0021611A">
        <w:rPr>
          <w:color w:val="000000"/>
          <w:sz w:val="21"/>
          <w:szCs w:val="21"/>
        </w:rPr>
        <w:t>169</w:t>
      </w:r>
    </w:p>
    <w:p w:rsidR="0021611A" w:rsidRPr="0021611A" w:rsidRDefault="0021611A" w:rsidP="00366F53">
      <w:pPr>
        <w:ind w:right="-79"/>
        <w:jc w:val="center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>Красноярск</w:t>
      </w:r>
      <w:r w:rsidRPr="0021611A">
        <w:rPr>
          <w:color w:val="000000"/>
          <w:sz w:val="21"/>
          <w:szCs w:val="21"/>
        </w:rPr>
        <w:tab/>
      </w:r>
      <w:r w:rsidR="00366F53">
        <w:rPr>
          <w:color w:val="000000"/>
          <w:sz w:val="21"/>
          <w:szCs w:val="21"/>
        </w:rPr>
        <w:t xml:space="preserve">             </w:t>
      </w:r>
      <w:r w:rsidRPr="0021611A">
        <w:rPr>
          <w:color w:val="000000"/>
          <w:sz w:val="21"/>
          <w:szCs w:val="21"/>
        </w:rPr>
        <w:t xml:space="preserve"> 220</w:t>
      </w:r>
    </w:p>
    <w:p w:rsidR="0021611A" w:rsidRPr="0021611A" w:rsidRDefault="0021611A" w:rsidP="00366F53">
      <w:pPr>
        <w:ind w:right="-79"/>
        <w:jc w:val="center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>Нижний Новгород</w:t>
      </w:r>
      <w:r w:rsidRPr="0021611A">
        <w:rPr>
          <w:color w:val="000000"/>
          <w:sz w:val="21"/>
          <w:szCs w:val="21"/>
        </w:rPr>
        <w:tab/>
        <w:t xml:space="preserve"> 233</w:t>
      </w:r>
    </w:p>
    <w:p w:rsidR="0021611A" w:rsidRPr="0021611A" w:rsidRDefault="0021611A" w:rsidP="00366F53">
      <w:pPr>
        <w:ind w:right="-79"/>
        <w:jc w:val="center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>Челябинск</w:t>
      </w:r>
      <w:r w:rsidRPr="0021611A">
        <w:rPr>
          <w:color w:val="000000"/>
          <w:sz w:val="21"/>
          <w:szCs w:val="21"/>
        </w:rPr>
        <w:tab/>
      </w:r>
      <w:r w:rsidR="00366F53">
        <w:rPr>
          <w:color w:val="000000"/>
          <w:sz w:val="21"/>
          <w:szCs w:val="21"/>
        </w:rPr>
        <w:t xml:space="preserve">             </w:t>
      </w:r>
      <w:r w:rsidRPr="0021611A">
        <w:rPr>
          <w:color w:val="000000"/>
          <w:sz w:val="21"/>
          <w:szCs w:val="21"/>
        </w:rPr>
        <w:t xml:space="preserve"> 150</w:t>
      </w:r>
    </w:p>
    <w:p w:rsidR="0021611A" w:rsidRPr="0021611A" w:rsidRDefault="0021611A" w:rsidP="00366F53">
      <w:pPr>
        <w:ind w:right="-79"/>
        <w:jc w:val="center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>Новосибирск</w:t>
      </w:r>
      <w:r w:rsidRPr="0021611A">
        <w:rPr>
          <w:color w:val="000000"/>
          <w:sz w:val="21"/>
          <w:szCs w:val="21"/>
        </w:rPr>
        <w:tab/>
      </w:r>
      <w:r w:rsidR="00366F53">
        <w:rPr>
          <w:color w:val="000000"/>
          <w:sz w:val="21"/>
          <w:szCs w:val="21"/>
        </w:rPr>
        <w:t xml:space="preserve">              </w:t>
      </w:r>
      <w:r w:rsidRPr="0021611A">
        <w:rPr>
          <w:color w:val="000000"/>
          <w:sz w:val="21"/>
          <w:szCs w:val="21"/>
        </w:rPr>
        <w:t>172</w:t>
      </w:r>
    </w:p>
    <w:p w:rsidR="0021611A" w:rsidRPr="0021611A" w:rsidRDefault="0021611A" w:rsidP="00366F53">
      <w:pPr>
        <w:ind w:right="-79"/>
        <w:jc w:val="center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>Казань</w:t>
      </w:r>
      <w:r w:rsidRPr="0021611A">
        <w:rPr>
          <w:color w:val="000000"/>
          <w:sz w:val="21"/>
          <w:szCs w:val="21"/>
        </w:rPr>
        <w:tab/>
      </w:r>
      <w:r w:rsidR="00366F53">
        <w:rPr>
          <w:color w:val="000000"/>
          <w:sz w:val="21"/>
          <w:szCs w:val="21"/>
        </w:rPr>
        <w:t xml:space="preserve">                           </w:t>
      </w:r>
      <w:r w:rsidRPr="0021611A">
        <w:rPr>
          <w:color w:val="000000"/>
          <w:sz w:val="21"/>
          <w:szCs w:val="21"/>
        </w:rPr>
        <w:t xml:space="preserve"> 171</w:t>
      </w:r>
    </w:p>
    <w:p w:rsidR="0021611A" w:rsidRDefault="00366F53" w:rsidP="00366F53">
      <w:pPr>
        <w:ind w:right="-79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                                                              </w:t>
      </w:r>
      <w:r w:rsidR="0021611A" w:rsidRPr="0021611A">
        <w:rPr>
          <w:color w:val="000000"/>
          <w:sz w:val="21"/>
          <w:szCs w:val="21"/>
        </w:rPr>
        <w:t>Ростов-на-Дону</w:t>
      </w:r>
      <w:r w:rsidR="0021611A" w:rsidRPr="0021611A">
        <w:rPr>
          <w:color w:val="000000"/>
          <w:sz w:val="21"/>
          <w:szCs w:val="21"/>
        </w:rPr>
        <w:tab/>
        <w:t xml:space="preserve"> </w:t>
      </w:r>
      <w:r>
        <w:rPr>
          <w:color w:val="000000"/>
          <w:sz w:val="21"/>
          <w:szCs w:val="21"/>
        </w:rPr>
        <w:t xml:space="preserve">         </w:t>
      </w:r>
      <w:r w:rsidR="0021611A" w:rsidRPr="0021611A">
        <w:rPr>
          <w:color w:val="000000"/>
          <w:sz w:val="21"/>
          <w:szCs w:val="21"/>
        </w:rPr>
        <w:t>137</w:t>
      </w:r>
    </w:p>
    <w:p w:rsidR="0021611A" w:rsidRPr="00366F53" w:rsidRDefault="0021611A" w:rsidP="00366F53">
      <w:pPr>
        <w:ind w:right="-79"/>
        <w:jc w:val="center"/>
        <w:rPr>
          <w:color w:val="000000"/>
          <w:sz w:val="18"/>
          <w:szCs w:val="18"/>
          <w:u w:val="single"/>
        </w:rPr>
      </w:pPr>
      <w:r w:rsidRPr="00366F53">
        <w:rPr>
          <w:color w:val="000000"/>
          <w:sz w:val="18"/>
          <w:szCs w:val="18"/>
          <w:u w:val="single"/>
        </w:rPr>
        <w:t>Данные: открытые источники, 2GIS</w:t>
      </w:r>
    </w:p>
    <w:p w:rsidR="0021611A" w:rsidRPr="0021611A" w:rsidRDefault="0021611A" w:rsidP="0021611A">
      <w:pPr>
        <w:ind w:right="-79"/>
        <w:jc w:val="both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 xml:space="preserve">  </w:t>
      </w:r>
    </w:p>
    <w:p w:rsidR="0021611A" w:rsidRPr="0021611A" w:rsidRDefault="0021611A" w:rsidP="0021611A">
      <w:pPr>
        <w:ind w:right="-79"/>
        <w:jc w:val="both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 xml:space="preserve"> </w:t>
      </w:r>
      <w:r w:rsidR="00366F53">
        <w:rPr>
          <w:color w:val="000000"/>
          <w:sz w:val="21"/>
          <w:szCs w:val="21"/>
        </w:rPr>
        <w:t xml:space="preserve">        </w:t>
      </w:r>
      <w:r w:rsidRPr="0021611A">
        <w:rPr>
          <w:color w:val="000000"/>
          <w:sz w:val="21"/>
          <w:szCs w:val="21"/>
        </w:rPr>
        <w:t>По данным аналитиков рынка, с января по ноябрь 2014 г. всего в России было продано около 2 млн новых легковых авто (спад к аналогичному периоду прошлого года более 12%). Крупнейшие дилеры в регионах называют еще большую цифру: в первом полугодии 2014 г. было продано на 16,3% меньше автомобилей, чем за аналогичный период прошлого года. Т.е. ситуация прошлого кризиса повторяется: в условиях волатильности на валютном рынке автовладельцы предпочитают либо покупать подержанные машины, либо растягивать срок эксплуатации автомобиля.</w:t>
      </w:r>
    </w:p>
    <w:p w:rsidR="0021611A" w:rsidRPr="0021611A" w:rsidRDefault="0021611A" w:rsidP="0021611A">
      <w:pPr>
        <w:ind w:right="-79"/>
        <w:jc w:val="both"/>
        <w:rPr>
          <w:color w:val="000000"/>
          <w:sz w:val="21"/>
          <w:szCs w:val="21"/>
        </w:rPr>
      </w:pPr>
    </w:p>
    <w:p w:rsidR="0021611A" w:rsidRDefault="0021611A" w:rsidP="00366F53">
      <w:pPr>
        <w:ind w:right="-79"/>
        <w:jc w:val="center"/>
        <w:rPr>
          <w:color w:val="000000"/>
          <w:sz w:val="21"/>
          <w:szCs w:val="21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5479415" cy="2279015"/>
            <wp:effectExtent l="19050" t="0" r="6985" b="0"/>
            <wp:docPr id="2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227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11A" w:rsidRDefault="0021611A" w:rsidP="0021611A">
      <w:pPr>
        <w:ind w:right="-79"/>
        <w:jc w:val="both"/>
        <w:rPr>
          <w:color w:val="000000"/>
          <w:sz w:val="21"/>
          <w:szCs w:val="21"/>
        </w:rPr>
      </w:pPr>
    </w:p>
    <w:p w:rsidR="0021611A" w:rsidRPr="0021611A" w:rsidRDefault="00366F53" w:rsidP="0021611A">
      <w:pPr>
        <w:ind w:right="-79"/>
        <w:jc w:val="both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 xml:space="preserve">        </w:t>
      </w:r>
      <w:r w:rsidR="0021611A" w:rsidRPr="0021611A">
        <w:rPr>
          <w:color w:val="000000"/>
          <w:sz w:val="21"/>
          <w:szCs w:val="21"/>
        </w:rPr>
        <w:t>Наибольшее падение продаж наблюдается у самых продаваемых марок, что логично. Так, практически во всех городах сократились продажи вазовских моделей (машин LADA было продано на 28% меньше), существенно упали и продажи KIA (19%).</w:t>
      </w:r>
    </w:p>
    <w:p w:rsidR="0021611A" w:rsidRDefault="0021611A" w:rsidP="0021611A">
      <w:pPr>
        <w:ind w:right="-79"/>
        <w:jc w:val="both"/>
        <w:rPr>
          <w:color w:val="000000"/>
          <w:sz w:val="21"/>
          <w:szCs w:val="21"/>
        </w:rPr>
      </w:pPr>
      <w:r w:rsidRPr="0021611A">
        <w:rPr>
          <w:color w:val="000000"/>
          <w:sz w:val="21"/>
          <w:szCs w:val="21"/>
        </w:rPr>
        <w:t xml:space="preserve"> </w:t>
      </w:r>
      <w:r w:rsidR="00366F53">
        <w:rPr>
          <w:color w:val="000000"/>
          <w:sz w:val="21"/>
          <w:szCs w:val="21"/>
        </w:rPr>
        <w:t xml:space="preserve">       </w:t>
      </w:r>
      <w:r w:rsidRPr="0021611A">
        <w:rPr>
          <w:color w:val="000000"/>
          <w:sz w:val="21"/>
          <w:szCs w:val="21"/>
        </w:rPr>
        <w:t xml:space="preserve">Автопроизводители надеются, что в 2015 г. ситуация с продажами улучшится. В частности, рынок могут спасти меры по поддержке национального автопрома и очередной виток программы утилизации. </w:t>
      </w:r>
    </w:p>
    <w:p w:rsidR="0021611A" w:rsidRDefault="0021611A" w:rsidP="0021611A">
      <w:pPr>
        <w:ind w:right="-79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color w:val="000000"/>
          <w:sz w:val="21"/>
          <w:szCs w:val="21"/>
        </w:rPr>
        <w:drawing>
          <wp:inline distT="0" distB="0" distL="0" distR="0">
            <wp:extent cx="2779972" cy="2756925"/>
            <wp:effectExtent l="19050" t="0" r="1328" b="0"/>
            <wp:docPr id="26" name="Рисунок 22" descr="C:\Documents and Settings\Admin\Рабочий стол\оценка\АНАЛИТИКА\Транспорт 2014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dmin\Рабочий стол\оценка\АНАЛИТИКА\Транспорт 2014\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561" cy="2756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1611A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color w:val="000000"/>
          <w:sz w:val="21"/>
          <w:szCs w:val="21"/>
        </w:rPr>
        <w:drawing>
          <wp:inline distT="0" distB="0" distL="0" distR="0">
            <wp:extent cx="2698753" cy="2759706"/>
            <wp:effectExtent l="19050" t="0" r="6347" b="0"/>
            <wp:docPr id="27" name="Рисунок 23" descr="C:\Documents and Settings\Admin\Рабочий стол\оценка\АНАЛИТИКА\Транспорт 2014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Admin\Рабочий стол\оценка\АНАЛИТИКА\Транспорт 2014\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013" cy="2762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6F53" w:rsidRDefault="00366F53" w:rsidP="0021611A">
      <w:pPr>
        <w:ind w:right="-79"/>
        <w:jc w:val="center"/>
        <w:rPr>
          <w:color w:val="000000"/>
          <w:sz w:val="21"/>
          <w:szCs w:val="21"/>
        </w:rPr>
      </w:pPr>
    </w:p>
    <w:p w:rsidR="0021611A" w:rsidRDefault="0021611A" w:rsidP="0021611A">
      <w:pPr>
        <w:ind w:right="-79"/>
        <w:jc w:val="center"/>
        <w:rPr>
          <w:color w:val="000000"/>
          <w:sz w:val="21"/>
          <w:szCs w:val="21"/>
        </w:rPr>
      </w:pPr>
    </w:p>
    <w:p w:rsidR="00AF416E" w:rsidRPr="00EF444B" w:rsidRDefault="00366F53">
      <w:pPr>
        <w:pStyle w:val="10"/>
        <w:rPr>
          <w:sz w:val="22"/>
        </w:rPr>
      </w:pPr>
      <w:r>
        <w:rPr>
          <w:sz w:val="22"/>
        </w:rPr>
        <w:t>4</w:t>
      </w:r>
      <w:r w:rsidR="00AF416E" w:rsidRPr="00EF444B">
        <w:rPr>
          <w:sz w:val="22"/>
        </w:rPr>
        <w:t>. ОПИСАНИЕ ОЦЕНИВАЕМ</w:t>
      </w:r>
      <w:r w:rsidR="0003420B" w:rsidRPr="00EF444B">
        <w:rPr>
          <w:sz w:val="22"/>
        </w:rPr>
        <w:t>ОГО</w:t>
      </w:r>
      <w:r w:rsidR="00AF416E" w:rsidRPr="00EF444B">
        <w:rPr>
          <w:sz w:val="22"/>
        </w:rPr>
        <w:t xml:space="preserve"> ОБЪЕКТ</w:t>
      </w:r>
      <w:bookmarkEnd w:id="3"/>
      <w:r w:rsidR="0003420B" w:rsidRPr="00EF444B">
        <w:rPr>
          <w:sz w:val="22"/>
        </w:rPr>
        <w:t>А</w:t>
      </w:r>
    </w:p>
    <w:p w:rsidR="00F54050" w:rsidRPr="004D12B3" w:rsidRDefault="007E7F09" w:rsidP="007E7F09">
      <w:pPr>
        <w:pStyle w:val="21"/>
        <w:tabs>
          <w:tab w:val="clear" w:pos="432"/>
          <w:tab w:val="clear" w:pos="576"/>
          <w:tab w:val="clear" w:pos="864"/>
          <w:tab w:val="clear" w:pos="1008"/>
          <w:tab w:val="clear" w:pos="1152"/>
          <w:tab w:val="clear" w:pos="1440"/>
          <w:tab w:val="left" w:pos="993"/>
        </w:tabs>
        <w:jc w:val="both"/>
        <w:rPr>
          <w:sz w:val="21"/>
          <w:szCs w:val="21"/>
        </w:rPr>
      </w:pPr>
      <w:r w:rsidRPr="004D12B3">
        <w:rPr>
          <w:sz w:val="21"/>
          <w:szCs w:val="21"/>
        </w:rPr>
        <w:tab/>
      </w:r>
      <w:r w:rsidR="003F56E0" w:rsidRPr="004D12B3">
        <w:rPr>
          <w:sz w:val="21"/>
          <w:szCs w:val="21"/>
        </w:rPr>
        <w:t xml:space="preserve"> </w:t>
      </w:r>
      <w:r w:rsidRPr="004D12B3">
        <w:rPr>
          <w:sz w:val="21"/>
          <w:szCs w:val="21"/>
        </w:rPr>
        <w:t>В таблиц</w:t>
      </w:r>
      <w:r w:rsidR="005221DE" w:rsidRPr="004D12B3">
        <w:rPr>
          <w:sz w:val="21"/>
          <w:szCs w:val="21"/>
        </w:rPr>
        <w:t>е</w:t>
      </w:r>
      <w:r w:rsidRPr="004D12B3">
        <w:rPr>
          <w:sz w:val="21"/>
          <w:szCs w:val="21"/>
        </w:rPr>
        <w:t xml:space="preserve"> </w:t>
      </w:r>
      <w:r w:rsidR="00366F53" w:rsidRPr="004D12B3">
        <w:rPr>
          <w:sz w:val="21"/>
          <w:szCs w:val="21"/>
        </w:rPr>
        <w:t>4</w:t>
      </w:r>
      <w:r w:rsidRPr="004D12B3">
        <w:rPr>
          <w:sz w:val="21"/>
          <w:szCs w:val="21"/>
        </w:rPr>
        <w:t>.1.</w:t>
      </w:r>
      <w:r w:rsidR="00AB0C90" w:rsidRPr="004D12B3">
        <w:rPr>
          <w:sz w:val="21"/>
          <w:szCs w:val="21"/>
        </w:rPr>
        <w:t xml:space="preserve"> </w:t>
      </w:r>
      <w:r w:rsidRPr="004D12B3">
        <w:rPr>
          <w:sz w:val="21"/>
          <w:szCs w:val="21"/>
        </w:rPr>
        <w:t xml:space="preserve"> приводится описание </w:t>
      </w:r>
      <w:r w:rsidR="002F2AFC" w:rsidRPr="004D12B3">
        <w:rPr>
          <w:sz w:val="21"/>
          <w:szCs w:val="21"/>
        </w:rPr>
        <w:t>объекта оценки</w:t>
      </w:r>
      <w:r w:rsidRPr="004D12B3">
        <w:rPr>
          <w:sz w:val="21"/>
          <w:szCs w:val="21"/>
        </w:rPr>
        <w:t>.</w:t>
      </w:r>
    </w:p>
    <w:p w:rsidR="00F56911" w:rsidRPr="004D12B3" w:rsidRDefault="00F56911" w:rsidP="00F56911">
      <w:pPr>
        <w:pStyle w:val="21"/>
        <w:tabs>
          <w:tab w:val="clear" w:pos="432"/>
          <w:tab w:val="clear" w:pos="576"/>
          <w:tab w:val="clear" w:pos="864"/>
          <w:tab w:val="clear" w:pos="1008"/>
          <w:tab w:val="clear" w:pos="1152"/>
          <w:tab w:val="clear" w:pos="1440"/>
          <w:tab w:val="left" w:pos="6660"/>
        </w:tabs>
        <w:jc w:val="right"/>
        <w:rPr>
          <w:sz w:val="21"/>
          <w:szCs w:val="21"/>
        </w:rPr>
      </w:pPr>
      <w:r w:rsidRPr="004D12B3">
        <w:rPr>
          <w:sz w:val="21"/>
          <w:szCs w:val="21"/>
        </w:rPr>
        <w:t xml:space="preserve">Таблица </w:t>
      </w:r>
      <w:r w:rsidR="00366F53" w:rsidRPr="004D12B3">
        <w:rPr>
          <w:sz w:val="21"/>
          <w:szCs w:val="21"/>
        </w:rPr>
        <w:t>4</w:t>
      </w:r>
      <w:r w:rsidRPr="004D12B3">
        <w:rPr>
          <w:sz w:val="21"/>
          <w:szCs w:val="21"/>
        </w:rPr>
        <w:t>.1.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86"/>
        <w:gridCol w:w="5528"/>
      </w:tblGrid>
      <w:tr w:rsidR="00ED08FC" w:rsidRPr="00EF444B" w:rsidTr="007D58CB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ED08FC" w:rsidRPr="00EF444B" w:rsidRDefault="00ED08FC" w:rsidP="00691002">
            <w:pPr>
              <w:ind w:left="57" w:right="57"/>
            </w:pPr>
            <w:bookmarkStart w:id="26" w:name="_Toc22558466"/>
            <w:r w:rsidRPr="00EF444B">
              <w:t>Объект оценки</w:t>
            </w:r>
          </w:p>
        </w:tc>
        <w:tc>
          <w:tcPr>
            <w:tcW w:w="5528" w:type="dxa"/>
            <w:vAlign w:val="center"/>
          </w:tcPr>
          <w:p w:rsidR="00ED08FC" w:rsidRPr="00EF444B" w:rsidRDefault="003714BD" w:rsidP="00567F35">
            <w:pPr>
              <w:ind w:left="57" w:right="57"/>
              <w:jc w:val="center"/>
            </w:pPr>
            <w:r>
              <w:t>Автомобиль</w:t>
            </w:r>
            <w:r w:rsidR="00CD5B48" w:rsidRPr="00EF444B">
              <w:t xml:space="preserve"> </w:t>
            </w:r>
            <w:r w:rsidR="004308F8">
              <w:t>легковой</w:t>
            </w:r>
          </w:p>
        </w:tc>
      </w:tr>
      <w:tr w:rsidR="003714BD" w:rsidRPr="00EF444B" w:rsidTr="003714BD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3714BD" w:rsidRPr="00FD4E57" w:rsidRDefault="003714BD" w:rsidP="003714BD">
            <w:pPr>
              <w:shd w:val="clear" w:color="auto" w:fill="FFFFFF"/>
              <w:ind w:left="19"/>
            </w:pPr>
            <w:r w:rsidRPr="00FD4E57">
              <w:rPr>
                <w:color w:val="000000"/>
                <w:spacing w:val="-4"/>
              </w:rPr>
              <w:t>Цель оценки:</w:t>
            </w:r>
            <w:r w:rsidRPr="00FD4E57">
              <w:t xml:space="preserve"> </w:t>
            </w:r>
          </w:p>
        </w:tc>
        <w:tc>
          <w:tcPr>
            <w:tcW w:w="5528" w:type="dxa"/>
            <w:vAlign w:val="center"/>
          </w:tcPr>
          <w:p w:rsidR="003714BD" w:rsidRPr="00FD4E57" w:rsidRDefault="003714BD" w:rsidP="00C7318D">
            <w:pPr>
              <w:shd w:val="clear" w:color="auto" w:fill="FFFFFF"/>
              <w:jc w:val="center"/>
              <w:rPr>
                <w:color w:val="000000"/>
                <w:spacing w:val="-7"/>
              </w:rPr>
            </w:pPr>
            <w:r w:rsidRPr="00FD4E57">
              <w:rPr>
                <w:color w:val="000000"/>
                <w:spacing w:val="-7"/>
              </w:rPr>
              <w:t xml:space="preserve">Определение рыночной </w:t>
            </w:r>
            <w:r w:rsidR="004308F8">
              <w:rPr>
                <w:color w:val="000000"/>
                <w:spacing w:val="-7"/>
              </w:rPr>
              <w:t xml:space="preserve"> </w:t>
            </w:r>
            <w:r w:rsidR="00C7318D">
              <w:rPr>
                <w:color w:val="000000"/>
                <w:spacing w:val="-7"/>
              </w:rPr>
              <w:t xml:space="preserve">стоимости </w:t>
            </w:r>
          </w:p>
        </w:tc>
      </w:tr>
      <w:tr w:rsidR="003714BD" w:rsidRPr="00EF444B" w:rsidTr="003714BD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3714BD" w:rsidRPr="00B0014C" w:rsidRDefault="003714BD" w:rsidP="003714BD">
            <w:pPr>
              <w:ind w:right="57"/>
            </w:pPr>
            <w:r w:rsidRPr="00B0014C">
              <w:t>Текущее использование объекта оценки</w:t>
            </w:r>
          </w:p>
        </w:tc>
        <w:tc>
          <w:tcPr>
            <w:tcW w:w="5528" w:type="dxa"/>
            <w:vAlign w:val="center"/>
          </w:tcPr>
          <w:p w:rsidR="003714BD" w:rsidRPr="005C7F42" w:rsidRDefault="00664816" w:rsidP="004308F8">
            <w:pPr>
              <w:ind w:right="57"/>
              <w:jc w:val="center"/>
            </w:pPr>
            <w:r>
              <w:t>По прямому назначению</w:t>
            </w:r>
          </w:p>
        </w:tc>
      </w:tr>
      <w:tr w:rsidR="003714BD" w:rsidRPr="00EF444B" w:rsidTr="004308F8">
        <w:trPr>
          <w:cantSplit/>
          <w:trHeight w:val="565"/>
        </w:trPr>
        <w:tc>
          <w:tcPr>
            <w:tcW w:w="3686" w:type="dxa"/>
            <w:shd w:val="clear" w:color="auto" w:fill="auto"/>
            <w:vAlign w:val="center"/>
          </w:tcPr>
          <w:p w:rsidR="003714BD" w:rsidRPr="00A82F08" w:rsidRDefault="003714BD" w:rsidP="003714BD">
            <w:pPr>
              <w:ind w:right="57"/>
            </w:pPr>
            <w:r w:rsidRPr="00A82F08">
              <w:t>Имущественные права на объект оценки</w:t>
            </w:r>
          </w:p>
        </w:tc>
        <w:tc>
          <w:tcPr>
            <w:tcW w:w="5528" w:type="dxa"/>
            <w:vAlign w:val="center"/>
          </w:tcPr>
          <w:p w:rsidR="003714BD" w:rsidRPr="00A82F08" w:rsidRDefault="003714BD" w:rsidP="004308F8">
            <w:pPr>
              <w:pStyle w:val="Web"/>
              <w:spacing w:before="0" w:after="0"/>
              <w:jc w:val="center"/>
              <w:rPr>
                <w:sz w:val="20"/>
                <w:szCs w:val="20"/>
              </w:rPr>
            </w:pPr>
            <w:r w:rsidRPr="00A82F08">
              <w:rPr>
                <w:sz w:val="20"/>
                <w:szCs w:val="20"/>
              </w:rPr>
              <w:t>Право собственности</w:t>
            </w:r>
          </w:p>
        </w:tc>
      </w:tr>
      <w:tr w:rsidR="003714BD" w:rsidRPr="00EF444B" w:rsidTr="003714BD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3714BD" w:rsidRPr="00B0014C" w:rsidRDefault="003714BD" w:rsidP="003714BD">
            <w:pPr>
              <w:ind w:right="57"/>
            </w:pPr>
            <w:r w:rsidRPr="00B0014C">
              <w:t>Сведения об обременениях, связанных с объектом оценки</w:t>
            </w:r>
          </w:p>
        </w:tc>
        <w:tc>
          <w:tcPr>
            <w:tcW w:w="5528" w:type="dxa"/>
            <w:vAlign w:val="center"/>
          </w:tcPr>
          <w:p w:rsidR="003714BD" w:rsidRPr="00B0014C" w:rsidRDefault="003714BD" w:rsidP="004308F8">
            <w:pPr>
              <w:ind w:right="57"/>
              <w:jc w:val="center"/>
              <w:rPr>
                <w:b/>
              </w:rPr>
            </w:pPr>
            <w:r w:rsidRPr="00B0014C">
              <w:t>По сведениям, предоставленным заказчиком оценки, на дату оценки имущество не обременено, ареста и залога не зарегистрировано</w:t>
            </w:r>
          </w:p>
        </w:tc>
      </w:tr>
      <w:tr w:rsidR="00ED08FC" w:rsidRPr="00EF444B" w:rsidTr="007D58CB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ED08FC" w:rsidRPr="00EF444B" w:rsidRDefault="00ED08FC" w:rsidP="00691002">
            <w:pPr>
              <w:ind w:left="57" w:right="57"/>
            </w:pPr>
            <w:r w:rsidRPr="00EF444B">
              <w:t>Марка</w:t>
            </w:r>
          </w:p>
        </w:tc>
        <w:tc>
          <w:tcPr>
            <w:tcW w:w="5528" w:type="dxa"/>
            <w:vAlign w:val="center"/>
          </w:tcPr>
          <w:p w:rsidR="00ED08FC" w:rsidRPr="00EF444B" w:rsidRDefault="0018710C" w:rsidP="00691002">
            <w:pPr>
              <w:ind w:left="57" w:right="57"/>
              <w:jc w:val="center"/>
            </w:pPr>
            <w:r>
              <w:t>УАЗ-31514</w:t>
            </w:r>
          </w:p>
        </w:tc>
      </w:tr>
      <w:tr w:rsidR="00ED08FC" w:rsidRPr="00EF444B" w:rsidTr="007D58CB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ED08FC" w:rsidRPr="00EF444B" w:rsidRDefault="00ED08FC" w:rsidP="00691002">
            <w:pPr>
              <w:ind w:left="57" w:right="57"/>
            </w:pPr>
            <w:r w:rsidRPr="00EF444B">
              <w:t>Год выпуска</w:t>
            </w:r>
          </w:p>
        </w:tc>
        <w:tc>
          <w:tcPr>
            <w:tcW w:w="5528" w:type="dxa"/>
            <w:vAlign w:val="center"/>
          </w:tcPr>
          <w:p w:rsidR="00ED08FC" w:rsidRPr="00EF444B" w:rsidRDefault="003D2DFA" w:rsidP="0018710C">
            <w:pPr>
              <w:ind w:left="57" w:right="57"/>
              <w:jc w:val="center"/>
            </w:pPr>
            <w:r>
              <w:t>200</w:t>
            </w:r>
            <w:r w:rsidR="0018710C">
              <w:t>3</w:t>
            </w:r>
          </w:p>
        </w:tc>
      </w:tr>
      <w:tr w:rsidR="004308F8" w:rsidRPr="00EF444B" w:rsidTr="008D2C56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4308F8" w:rsidRPr="00EF444B" w:rsidRDefault="004308F8" w:rsidP="008D2C56">
            <w:pPr>
              <w:ind w:left="57" w:right="57"/>
            </w:pPr>
            <w:r>
              <w:t>Идентификационный номер (</w:t>
            </w:r>
            <w:r>
              <w:rPr>
                <w:lang w:val="en-US"/>
              </w:rPr>
              <w:t>VIN</w:t>
            </w:r>
            <w:r>
              <w:t>)</w:t>
            </w:r>
          </w:p>
        </w:tc>
        <w:tc>
          <w:tcPr>
            <w:tcW w:w="5528" w:type="dxa"/>
            <w:vAlign w:val="center"/>
          </w:tcPr>
          <w:p w:rsidR="004308F8" w:rsidRPr="00DA51A6" w:rsidRDefault="0018710C" w:rsidP="008D2C56">
            <w:pPr>
              <w:ind w:left="57" w:right="57"/>
              <w:jc w:val="center"/>
            </w:pPr>
            <w:r>
              <w:t>ХТТ31514030554187</w:t>
            </w:r>
          </w:p>
        </w:tc>
      </w:tr>
      <w:tr w:rsidR="004308F8" w:rsidRPr="00F472D4" w:rsidTr="008D2C56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4308F8" w:rsidRPr="004308F8" w:rsidRDefault="004308F8" w:rsidP="008D2C56">
            <w:pPr>
              <w:ind w:left="57" w:right="57"/>
            </w:pPr>
            <w:r>
              <w:t>Модель, № двигателя</w:t>
            </w:r>
          </w:p>
        </w:tc>
        <w:tc>
          <w:tcPr>
            <w:tcW w:w="5528" w:type="dxa"/>
            <w:vAlign w:val="center"/>
          </w:tcPr>
          <w:p w:rsidR="004308F8" w:rsidRPr="003D2DFA" w:rsidRDefault="0018710C" w:rsidP="008D2C56">
            <w:pPr>
              <w:ind w:left="57" w:right="57"/>
              <w:jc w:val="center"/>
              <w:rPr>
                <w:lang w:val="en-US"/>
              </w:rPr>
            </w:pPr>
            <w:r>
              <w:t>41780В-А0401598</w:t>
            </w:r>
          </w:p>
        </w:tc>
      </w:tr>
      <w:tr w:rsidR="004308F8" w:rsidRPr="004308F8" w:rsidTr="008D2C56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4308F8" w:rsidRPr="00E45352" w:rsidRDefault="00E45352" w:rsidP="008D2C56">
            <w:pPr>
              <w:ind w:left="57" w:right="57"/>
            </w:pPr>
            <w:r w:rsidRPr="00E45352">
              <w:t>Кузов №</w:t>
            </w:r>
            <w:r w:rsidR="004308F8" w:rsidRPr="00E45352">
              <w:t xml:space="preserve"> </w:t>
            </w:r>
          </w:p>
        </w:tc>
        <w:tc>
          <w:tcPr>
            <w:tcW w:w="5528" w:type="dxa"/>
            <w:vAlign w:val="center"/>
          </w:tcPr>
          <w:p w:rsidR="004308F8" w:rsidRPr="0018710C" w:rsidRDefault="0018710C" w:rsidP="002C3E91">
            <w:pPr>
              <w:ind w:left="57" w:right="57"/>
              <w:jc w:val="center"/>
            </w:pPr>
            <w:r>
              <w:t>31514030022270</w:t>
            </w:r>
          </w:p>
        </w:tc>
      </w:tr>
      <w:tr w:rsidR="00ED08FC" w:rsidRPr="00EF444B" w:rsidTr="007D58CB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ED08FC" w:rsidRPr="00EF444B" w:rsidRDefault="00E45352" w:rsidP="00E45352">
            <w:pPr>
              <w:ind w:left="57" w:right="57"/>
            </w:pPr>
            <w:r>
              <w:t>Шасси</w:t>
            </w:r>
            <w:r w:rsidR="00366F53">
              <w:t xml:space="preserve"> </w:t>
            </w:r>
            <w:r w:rsidR="00ED08FC" w:rsidRPr="00EF444B">
              <w:t>№</w:t>
            </w:r>
          </w:p>
        </w:tc>
        <w:tc>
          <w:tcPr>
            <w:tcW w:w="5528" w:type="dxa"/>
            <w:vAlign w:val="center"/>
          </w:tcPr>
          <w:p w:rsidR="00ED08FC" w:rsidRPr="00F82D25" w:rsidRDefault="0018710C" w:rsidP="00C7318D">
            <w:pPr>
              <w:ind w:left="57" w:right="57"/>
              <w:jc w:val="center"/>
            </w:pPr>
            <w:r>
              <w:t>31510030570883</w:t>
            </w:r>
          </w:p>
        </w:tc>
      </w:tr>
      <w:tr w:rsidR="00D777D1" w:rsidRPr="00F472D4" w:rsidTr="008D5246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D777D1" w:rsidRPr="007D58CB" w:rsidRDefault="00E45352" w:rsidP="008D5246">
            <w:pPr>
              <w:ind w:left="57" w:right="57"/>
            </w:pPr>
            <w:r>
              <w:t>Цвет</w:t>
            </w:r>
          </w:p>
        </w:tc>
        <w:tc>
          <w:tcPr>
            <w:tcW w:w="5528" w:type="dxa"/>
            <w:vAlign w:val="center"/>
          </w:tcPr>
          <w:p w:rsidR="00D777D1" w:rsidRPr="00F82D25" w:rsidRDefault="0018710C" w:rsidP="00686545">
            <w:pPr>
              <w:ind w:left="57" w:right="57"/>
              <w:jc w:val="center"/>
            </w:pPr>
            <w:r>
              <w:t>Синяя полночь</w:t>
            </w:r>
            <w:r w:rsidR="004D12B3">
              <w:t xml:space="preserve"> </w:t>
            </w:r>
            <w:r w:rsidR="00C969AA">
              <w:t xml:space="preserve"> </w:t>
            </w:r>
            <w:r w:rsidR="00E8101B">
              <w:t xml:space="preserve"> </w:t>
            </w:r>
            <w:r w:rsidR="0094037B">
              <w:t xml:space="preserve"> </w:t>
            </w:r>
            <w:r w:rsidR="00A85ABD">
              <w:t xml:space="preserve"> </w:t>
            </w:r>
            <w:r w:rsidR="00C7318D" w:rsidRPr="00F82D25">
              <w:t xml:space="preserve"> </w:t>
            </w:r>
          </w:p>
        </w:tc>
      </w:tr>
      <w:tr w:rsidR="007B377E" w:rsidRPr="00F472D4" w:rsidTr="00E8101B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7B377E" w:rsidRPr="007D58CB" w:rsidRDefault="007B377E" w:rsidP="00E8101B">
            <w:pPr>
              <w:ind w:left="57" w:right="57"/>
            </w:pPr>
            <w:r>
              <w:t xml:space="preserve">Регистрационный знак </w:t>
            </w:r>
          </w:p>
        </w:tc>
        <w:tc>
          <w:tcPr>
            <w:tcW w:w="5528" w:type="dxa"/>
            <w:vAlign w:val="center"/>
          </w:tcPr>
          <w:p w:rsidR="007B377E" w:rsidRPr="00F82D25" w:rsidRDefault="002B0EAF" w:rsidP="00E8101B">
            <w:pPr>
              <w:ind w:left="57" w:right="57"/>
              <w:jc w:val="center"/>
            </w:pPr>
            <w:r>
              <w:t xml:space="preserve"> </w:t>
            </w:r>
            <w:r w:rsidR="0018710C">
              <w:t>Т 771 НХ 54</w:t>
            </w:r>
          </w:p>
        </w:tc>
      </w:tr>
      <w:tr w:rsidR="00EF444B" w:rsidRPr="00F472D4" w:rsidTr="00567F35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EF444B" w:rsidRPr="007D58CB" w:rsidRDefault="00E45352" w:rsidP="00567F35">
            <w:pPr>
              <w:ind w:left="57" w:right="57"/>
            </w:pPr>
            <w:r>
              <w:t>Мощность двигателя л.с./кВт</w:t>
            </w:r>
            <w:r w:rsidR="00EF444B">
              <w:t xml:space="preserve"> </w:t>
            </w:r>
          </w:p>
        </w:tc>
        <w:tc>
          <w:tcPr>
            <w:tcW w:w="5528" w:type="dxa"/>
            <w:vAlign w:val="center"/>
          </w:tcPr>
          <w:p w:rsidR="00EF444B" w:rsidRPr="00F82D25" w:rsidRDefault="0053380D" w:rsidP="0094037B">
            <w:pPr>
              <w:ind w:left="57" w:right="57"/>
              <w:jc w:val="center"/>
            </w:pPr>
            <w:r>
              <w:t>55,9/75</w:t>
            </w:r>
          </w:p>
        </w:tc>
      </w:tr>
      <w:tr w:rsidR="00EF444B" w:rsidRPr="00F472D4" w:rsidTr="00567F35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EF444B" w:rsidRPr="007D58CB" w:rsidRDefault="00E45352" w:rsidP="00567F35">
            <w:pPr>
              <w:ind w:left="57" w:right="57"/>
            </w:pPr>
            <w:r>
              <w:t>Рабочий объем двигателя, куб.см.</w:t>
            </w:r>
          </w:p>
        </w:tc>
        <w:tc>
          <w:tcPr>
            <w:tcW w:w="5528" w:type="dxa"/>
            <w:vAlign w:val="center"/>
          </w:tcPr>
          <w:p w:rsidR="00EF444B" w:rsidRPr="00F82D25" w:rsidRDefault="0053380D" w:rsidP="0094037B">
            <w:pPr>
              <w:ind w:left="57" w:right="57"/>
              <w:jc w:val="center"/>
            </w:pPr>
            <w:r>
              <w:t>2445</w:t>
            </w:r>
            <w:r w:rsidR="00366F53" w:rsidRPr="00F82D25">
              <w:t xml:space="preserve"> </w:t>
            </w:r>
            <w:r w:rsidR="00EF444B" w:rsidRPr="00F82D25">
              <w:t xml:space="preserve"> </w:t>
            </w:r>
          </w:p>
        </w:tc>
      </w:tr>
      <w:tr w:rsidR="00E45352" w:rsidRPr="00F472D4" w:rsidTr="008D2C56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E45352" w:rsidRPr="007D58CB" w:rsidRDefault="00E967D6" w:rsidP="008D2C56">
            <w:pPr>
              <w:ind w:left="57" w:right="57"/>
            </w:pPr>
            <w:r>
              <w:t>Разрешенная максимальная масса, кг</w:t>
            </w:r>
            <w:r w:rsidR="00E45352">
              <w:t xml:space="preserve"> </w:t>
            </w:r>
          </w:p>
        </w:tc>
        <w:tc>
          <w:tcPr>
            <w:tcW w:w="5528" w:type="dxa"/>
            <w:vAlign w:val="center"/>
          </w:tcPr>
          <w:p w:rsidR="00E45352" w:rsidRPr="00B57DA9" w:rsidRDefault="0053380D" w:rsidP="008D2C56">
            <w:pPr>
              <w:ind w:left="57" w:right="57"/>
              <w:jc w:val="center"/>
            </w:pPr>
            <w:r>
              <w:t>2500</w:t>
            </w:r>
          </w:p>
        </w:tc>
      </w:tr>
      <w:tr w:rsidR="00C402FA" w:rsidRPr="00F472D4" w:rsidTr="00C402FA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C402FA" w:rsidRPr="007D58CB" w:rsidRDefault="00E967D6" w:rsidP="00567F35">
            <w:pPr>
              <w:ind w:left="57" w:right="57"/>
            </w:pPr>
            <w:r>
              <w:t>Масса без нагрузки, кг</w:t>
            </w:r>
            <w:r w:rsidR="00EF444B">
              <w:t xml:space="preserve"> </w:t>
            </w:r>
          </w:p>
        </w:tc>
        <w:tc>
          <w:tcPr>
            <w:tcW w:w="5528" w:type="dxa"/>
            <w:vAlign w:val="center"/>
          </w:tcPr>
          <w:p w:rsidR="00C402FA" w:rsidRPr="00B57DA9" w:rsidRDefault="0053380D" w:rsidP="00C402FA">
            <w:pPr>
              <w:ind w:left="57" w:right="57"/>
              <w:jc w:val="center"/>
            </w:pPr>
            <w:r>
              <w:t>1750</w:t>
            </w:r>
          </w:p>
        </w:tc>
      </w:tr>
      <w:tr w:rsidR="00DE550E" w:rsidRPr="00F472D4" w:rsidTr="00E00C59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DE550E" w:rsidRPr="007D58CB" w:rsidRDefault="00DE550E" w:rsidP="00E00C59">
            <w:pPr>
              <w:ind w:left="57" w:right="57"/>
            </w:pPr>
            <w:r>
              <w:t xml:space="preserve">Организация изготовитель ТС/страна </w:t>
            </w:r>
          </w:p>
        </w:tc>
        <w:tc>
          <w:tcPr>
            <w:tcW w:w="5528" w:type="dxa"/>
            <w:vAlign w:val="center"/>
          </w:tcPr>
          <w:p w:rsidR="00DE550E" w:rsidRPr="00B57DA9" w:rsidRDefault="0053380D" w:rsidP="003B2B31">
            <w:pPr>
              <w:ind w:left="57" w:right="57"/>
              <w:jc w:val="center"/>
            </w:pPr>
            <w:r>
              <w:t>ОАО «УАЗ»</w:t>
            </w:r>
            <w:r w:rsidR="00A85ABD">
              <w:t>/</w:t>
            </w:r>
            <w:r w:rsidR="003B2B31">
              <w:t>Россия</w:t>
            </w:r>
          </w:p>
        </w:tc>
      </w:tr>
      <w:tr w:rsidR="00DE550E" w:rsidRPr="00F472D4" w:rsidTr="008D5246">
        <w:trPr>
          <w:cantSplit/>
          <w:trHeight w:val="345"/>
        </w:trPr>
        <w:tc>
          <w:tcPr>
            <w:tcW w:w="3686" w:type="dxa"/>
            <w:shd w:val="clear" w:color="auto" w:fill="auto"/>
            <w:vAlign w:val="center"/>
          </w:tcPr>
          <w:p w:rsidR="00DE550E" w:rsidRPr="00B0014C" w:rsidRDefault="00DE550E" w:rsidP="00E00C59">
            <w:pPr>
              <w:ind w:right="57"/>
            </w:pPr>
            <w:r w:rsidRPr="00B0014C">
              <w:lastRenderedPageBreak/>
              <w:t xml:space="preserve">Сведения о </w:t>
            </w:r>
            <w:r>
              <w:t xml:space="preserve">состоянии </w:t>
            </w:r>
            <w:r w:rsidRPr="00B0014C">
              <w:t>объект</w:t>
            </w:r>
            <w:r>
              <w:t>а</w:t>
            </w:r>
            <w:r w:rsidRPr="00B0014C">
              <w:t xml:space="preserve"> оценки</w:t>
            </w:r>
            <w:r>
              <w:t xml:space="preserve"> (данные заказчика)</w:t>
            </w:r>
          </w:p>
        </w:tc>
        <w:tc>
          <w:tcPr>
            <w:tcW w:w="5528" w:type="dxa"/>
            <w:vAlign w:val="center"/>
          </w:tcPr>
          <w:p w:rsidR="00DE550E" w:rsidRPr="00B0014C" w:rsidRDefault="0040533D" w:rsidP="0053380D">
            <w:pPr>
              <w:ind w:right="57"/>
              <w:jc w:val="center"/>
              <w:rPr>
                <w:b/>
              </w:rPr>
            </w:pPr>
            <w:r>
              <w:t xml:space="preserve">автомобиль в </w:t>
            </w:r>
            <w:r w:rsidR="003B2B31">
              <w:t>неудовлетворительном</w:t>
            </w:r>
            <w:r>
              <w:t xml:space="preserve"> техническом состоянии, требует </w:t>
            </w:r>
            <w:r w:rsidR="003B2B31">
              <w:t xml:space="preserve">замены </w:t>
            </w:r>
            <w:r w:rsidR="0053380D">
              <w:t>моста, МКПП, редуктора</w:t>
            </w:r>
            <w:r w:rsidR="003B2B31">
              <w:t xml:space="preserve"> (течь</w:t>
            </w:r>
            <w:r w:rsidR="0053380D">
              <w:t xml:space="preserve"> масла</w:t>
            </w:r>
            <w:r w:rsidR="003B2B31">
              <w:t>)</w:t>
            </w:r>
            <w:r>
              <w:t xml:space="preserve">, </w:t>
            </w:r>
            <w:r w:rsidR="003B2B31">
              <w:t xml:space="preserve">ремонта подвески, электрооборудования, кузовного ремонта порогов, </w:t>
            </w:r>
            <w:r w:rsidR="0053380D">
              <w:t xml:space="preserve">задних арок </w:t>
            </w:r>
            <w:r w:rsidR="003B2B31">
              <w:t>крыльев, дверей, пола кузова</w:t>
            </w:r>
            <w:r w:rsidR="0053380D">
              <w:t>, рамы кузова</w:t>
            </w:r>
            <w:r w:rsidR="003B2B31">
              <w:t xml:space="preserve"> (коррозийные образования, прогнившие элементы)</w:t>
            </w:r>
            <w:r w:rsidR="0053380D">
              <w:t>, замены покрышек (трещины)</w:t>
            </w:r>
            <w:r>
              <w:t xml:space="preserve"> для дальнейшей эксплуатации</w:t>
            </w:r>
          </w:p>
        </w:tc>
      </w:tr>
    </w:tbl>
    <w:p w:rsidR="00607271" w:rsidRPr="00E967D6" w:rsidRDefault="00E967D6" w:rsidP="001C1F9D">
      <w:pPr>
        <w:pStyle w:val="21"/>
        <w:tabs>
          <w:tab w:val="clear" w:pos="432"/>
          <w:tab w:val="clear" w:pos="576"/>
          <w:tab w:val="clear" w:pos="864"/>
          <w:tab w:val="clear" w:pos="1008"/>
          <w:tab w:val="clear" w:pos="1152"/>
          <w:tab w:val="clear" w:pos="1440"/>
          <w:tab w:val="left" w:pos="6660"/>
        </w:tabs>
        <w:jc w:val="both"/>
        <w:rPr>
          <w:i/>
          <w:sz w:val="16"/>
          <w:szCs w:val="16"/>
        </w:rPr>
      </w:pPr>
      <w:r w:rsidRPr="00E967D6">
        <w:rPr>
          <w:i/>
          <w:sz w:val="16"/>
          <w:szCs w:val="16"/>
        </w:rPr>
        <w:t>Источник: данные Заказчика</w:t>
      </w:r>
      <w:r w:rsidR="00C969AA">
        <w:rPr>
          <w:i/>
          <w:sz w:val="16"/>
          <w:szCs w:val="16"/>
        </w:rPr>
        <w:t>, визуальный осмотр</w:t>
      </w:r>
    </w:p>
    <w:p w:rsidR="00E967D6" w:rsidRDefault="00E967D6" w:rsidP="001C1F9D">
      <w:pPr>
        <w:pStyle w:val="21"/>
        <w:tabs>
          <w:tab w:val="clear" w:pos="432"/>
          <w:tab w:val="clear" w:pos="576"/>
          <w:tab w:val="clear" w:pos="864"/>
          <w:tab w:val="clear" w:pos="1008"/>
          <w:tab w:val="clear" w:pos="1152"/>
          <w:tab w:val="clear" w:pos="1440"/>
          <w:tab w:val="left" w:pos="6660"/>
        </w:tabs>
        <w:jc w:val="both"/>
        <w:rPr>
          <w:sz w:val="22"/>
          <w:szCs w:val="22"/>
        </w:rPr>
      </w:pPr>
    </w:p>
    <w:p w:rsidR="008103F9" w:rsidRPr="00F76091" w:rsidRDefault="008103F9" w:rsidP="008103F9">
      <w:pPr>
        <w:ind w:firstLine="708"/>
        <w:jc w:val="both"/>
        <w:rPr>
          <w:sz w:val="21"/>
          <w:szCs w:val="21"/>
        </w:rPr>
      </w:pPr>
      <w:r w:rsidRPr="00F76091">
        <w:rPr>
          <w:sz w:val="21"/>
          <w:szCs w:val="21"/>
        </w:rPr>
        <w:t>4.1. Перечень документов, используемых оценщиком и устанавливающих количественные и качественные характеристики объекта оценки</w:t>
      </w:r>
    </w:p>
    <w:p w:rsidR="008103F9" w:rsidRPr="00F76091" w:rsidRDefault="008103F9" w:rsidP="008103F9">
      <w:pPr>
        <w:ind w:firstLine="708"/>
        <w:jc w:val="both"/>
        <w:rPr>
          <w:sz w:val="21"/>
          <w:szCs w:val="21"/>
        </w:rPr>
      </w:pPr>
    </w:p>
    <w:p w:rsidR="008103F9" w:rsidRPr="00F76091" w:rsidRDefault="008103F9" w:rsidP="008103F9">
      <w:pPr>
        <w:ind w:firstLine="708"/>
        <w:jc w:val="both"/>
        <w:rPr>
          <w:sz w:val="21"/>
          <w:szCs w:val="21"/>
        </w:rPr>
      </w:pPr>
      <w:r w:rsidRPr="00F76091">
        <w:rPr>
          <w:sz w:val="21"/>
          <w:szCs w:val="21"/>
        </w:rPr>
        <w:t>Документы, предоставленные Заказчиком: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0"/>
        <w:gridCol w:w="5760"/>
      </w:tblGrid>
      <w:tr w:rsidR="00E4333D" w:rsidRPr="00C84DA9" w:rsidTr="00A61752">
        <w:trPr>
          <w:trHeight w:val="319"/>
        </w:trPr>
        <w:tc>
          <w:tcPr>
            <w:tcW w:w="3780" w:type="dxa"/>
            <w:shd w:val="clear" w:color="auto" w:fill="auto"/>
          </w:tcPr>
          <w:p w:rsidR="00E4333D" w:rsidRPr="00C84DA9" w:rsidRDefault="00E4333D" w:rsidP="00A61752">
            <w:pPr>
              <w:pStyle w:val="Web"/>
              <w:spacing w:before="0" w:after="0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 w:rsidRPr="00C84DA9">
              <w:rPr>
                <w:rFonts w:ascii="Times New Roman CYR" w:hAnsi="Times New Roman CYR"/>
                <w:snapToGrid w:val="0"/>
                <w:sz w:val="21"/>
                <w:szCs w:val="21"/>
              </w:rPr>
              <w:t>Правоустанавливающие документы (право подтверждающие документы):</w:t>
            </w:r>
          </w:p>
        </w:tc>
        <w:tc>
          <w:tcPr>
            <w:tcW w:w="5760" w:type="dxa"/>
          </w:tcPr>
          <w:p w:rsidR="0053380D" w:rsidRDefault="0053380D" w:rsidP="0053380D">
            <w:pPr>
              <w:jc w:val="both"/>
              <w:rPr>
                <w:rFonts w:eastAsiaTheme="minorHAnsi"/>
              </w:rPr>
            </w:pPr>
            <w:r>
              <w:rPr>
                <w:rFonts w:eastAsiaTheme="minorHAnsi"/>
              </w:rPr>
              <w:t>Паспорт транспортного средства 73 КР № 642147</w:t>
            </w:r>
          </w:p>
          <w:p w:rsidR="00E4333D" w:rsidRPr="00C84DA9" w:rsidRDefault="0053380D" w:rsidP="0053380D">
            <w:pPr>
              <w:jc w:val="both"/>
              <w:rPr>
                <w:sz w:val="21"/>
                <w:szCs w:val="21"/>
              </w:rPr>
            </w:pPr>
            <w:r>
              <w:rPr>
                <w:rFonts w:eastAsiaTheme="minorHAnsi"/>
              </w:rPr>
              <w:t>Свидетельство о регистрации ТС 54 УК № 979675</w:t>
            </w:r>
          </w:p>
        </w:tc>
      </w:tr>
      <w:tr w:rsidR="00E4333D" w:rsidRPr="00770AB0" w:rsidTr="00A61752">
        <w:trPr>
          <w:trHeight w:val="349"/>
        </w:trPr>
        <w:tc>
          <w:tcPr>
            <w:tcW w:w="3780" w:type="dxa"/>
            <w:shd w:val="clear" w:color="auto" w:fill="auto"/>
          </w:tcPr>
          <w:p w:rsidR="00E4333D" w:rsidRPr="00E4333D" w:rsidRDefault="00E4333D" w:rsidP="00E4333D">
            <w:pPr>
              <w:pStyle w:val="Web"/>
              <w:spacing w:before="0" w:after="0"/>
              <w:rPr>
                <w:rFonts w:ascii="Times New Roman CYR" w:hAnsi="Times New Roman CYR"/>
                <w:snapToGrid w:val="0"/>
                <w:sz w:val="21"/>
                <w:szCs w:val="21"/>
              </w:rPr>
            </w:pPr>
            <w:r w:rsidRPr="00E4333D">
              <w:rPr>
                <w:rFonts w:ascii="Times New Roman CYR" w:hAnsi="Times New Roman CYR"/>
                <w:snapToGrid w:val="0"/>
                <w:sz w:val="21"/>
                <w:szCs w:val="21"/>
              </w:rPr>
              <w:t>Перечень документов, устанавливающих количественные и качественные характеристики объекта оценки и другие документы:</w:t>
            </w:r>
          </w:p>
        </w:tc>
        <w:tc>
          <w:tcPr>
            <w:tcW w:w="5760" w:type="dxa"/>
          </w:tcPr>
          <w:p w:rsidR="0018710C" w:rsidRDefault="0018710C" w:rsidP="0018710C">
            <w:pPr>
              <w:jc w:val="both"/>
              <w:rPr>
                <w:rFonts w:eastAsiaTheme="minorHAnsi"/>
              </w:rPr>
            </w:pPr>
            <w:r>
              <w:rPr>
                <w:rFonts w:eastAsiaTheme="minorHAnsi"/>
              </w:rPr>
              <w:t>Паспорт транспортного средства 73 КР № 642147</w:t>
            </w:r>
          </w:p>
          <w:p w:rsidR="004D12B3" w:rsidRPr="006A0124" w:rsidRDefault="0018710C" w:rsidP="0018710C">
            <w:pPr>
              <w:jc w:val="both"/>
              <w:rPr>
                <w:rFonts w:eastAsiaTheme="minorHAnsi"/>
              </w:rPr>
            </w:pPr>
            <w:r>
              <w:rPr>
                <w:rFonts w:eastAsiaTheme="minorHAnsi"/>
              </w:rPr>
              <w:t>Свидетельство о регистрации ТС 54 УК № 979675</w:t>
            </w:r>
          </w:p>
          <w:p w:rsidR="00E4333D" w:rsidRPr="00E4333D" w:rsidRDefault="00DA51A6" w:rsidP="00DA51A6">
            <w:pPr>
              <w:pStyle w:val="10"/>
              <w:jc w:val="left"/>
              <w:rPr>
                <w:snapToGrid w:val="0"/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Состояние средства – </w:t>
            </w:r>
            <w:r w:rsidR="002B0EAF">
              <w:rPr>
                <w:sz w:val="21"/>
                <w:szCs w:val="21"/>
              </w:rPr>
              <w:t xml:space="preserve">визуальный осмотр, </w:t>
            </w:r>
            <w:r>
              <w:rPr>
                <w:sz w:val="21"/>
                <w:szCs w:val="21"/>
              </w:rPr>
              <w:t>данные заказчика</w:t>
            </w:r>
          </w:p>
          <w:p w:rsidR="00E4333D" w:rsidRPr="00E4333D" w:rsidRDefault="0094037B" w:rsidP="00E4333D">
            <w:pPr>
              <w:pStyle w:val="10"/>
              <w:jc w:val="left"/>
              <w:rPr>
                <w:snapToGrid w:val="0"/>
              </w:rPr>
            </w:pPr>
            <w:r>
              <w:rPr>
                <w:snapToGrid w:val="0"/>
                <w:sz w:val="21"/>
                <w:szCs w:val="21"/>
              </w:rPr>
              <w:t>Паспорт</w:t>
            </w:r>
            <w:r w:rsidR="00E4333D">
              <w:rPr>
                <w:snapToGrid w:val="0"/>
                <w:sz w:val="21"/>
                <w:szCs w:val="21"/>
              </w:rPr>
              <w:t xml:space="preserve"> заказчика</w:t>
            </w:r>
          </w:p>
        </w:tc>
      </w:tr>
    </w:tbl>
    <w:p w:rsidR="008103F9" w:rsidRPr="00F5258F" w:rsidRDefault="008103F9" w:rsidP="008103F9">
      <w:pPr>
        <w:jc w:val="both"/>
        <w:rPr>
          <w:sz w:val="21"/>
          <w:szCs w:val="21"/>
        </w:rPr>
      </w:pPr>
    </w:p>
    <w:p w:rsidR="008103F9" w:rsidRPr="0094037B" w:rsidRDefault="008103F9" w:rsidP="008103F9">
      <w:pPr>
        <w:jc w:val="center"/>
        <w:rPr>
          <w:sz w:val="21"/>
          <w:szCs w:val="21"/>
        </w:rPr>
      </w:pPr>
      <w:r w:rsidRPr="0094037B">
        <w:rPr>
          <w:sz w:val="21"/>
          <w:szCs w:val="21"/>
        </w:rPr>
        <w:t>5. АНАЛИЗ НАИБОЛЕЕ ЭФФЕКТИВНОГО ИСПОЛЬЗОВАНИЯ</w:t>
      </w:r>
    </w:p>
    <w:p w:rsidR="0021611A" w:rsidRPr="0094037B" w:rsidRDefault="008103F9" w:rsidP="0021611A">
      <w:pPr>
        <w:widowControl w:val="0"/>
        <w:suppressAutoHyphens/>
        <w:ind w:firstLine="851"/>
        <w:jc w:val="both"/>
        <w:rPr>
          <w:sz w:val="21"/>
          <w:szCs w:val="21"/>
          <w:lang w:eastAsia="ar-SA"/>
        </w:rPr>
      </w:pPr>
      <w:r w:rsidRPr="0094037B">
        <w:rPr>
          <w:sz w:val="21"/>
          <w:szCs w:val="21"/>
        </w:rPr>
        <w:t xml:space="preserve">      </w:t>
      </w:r>
      <w:r w:rsidR="0021611A" w:rsidRPr="0094037B">
        <w:rPr>
          <w:sz w:val="21"/>
          <w:szCs w:val="21"/>
          <w:lang w:eastAsia="ar-SA"/>
        </w:rPr>
        <w:t>Понятие наиболее эффективного использования, применяемое в настоящем отчете, определяется как вероятное и разрешенное законом использование имущественного комплекса с наилучшей отдачей, причем непременные условия физической возможности, должного обеспечения и финансовой оправданности такого рода действий.</w:t>
      </w:r>
    </w:p>
    <w:p w:rsidR="0021611A" w:rsidRPr="0094037B" w:rsidRDefault="0021611A" w:rsidP="0021611A">
      <w:pPr>
        <w:widowControl w:val="0"/>
        <w:suppressAutoHyphens/>
        <w:ind w:firstLine="851"/>
        <w:jc w:val="both"/>
        <w:rPr>
          <w:sz w:val="21"/>
          <w:szCs w:val="21"/>
          <w:lang w:eastAsia="ar-SA"/>
        </w:rPr>
      </w:pPr>
      <w:r w:rsidRPr="0094037B">
        <w:rPr>
          <w:sz w:val="21"/>
          <w:szCs w:val="21"/>
          <w:lang w:eastAsia="ar-SA"/>
        </w:rPr>
        <w:t>Понятие наиболее эффективного использования подразумевает, наряду с выгодами для собственника объекта оценки, особую общественную пользу.</w:t>
      </w:r>
    </w:p>
    <w:p w:rsidR="0021611A" w:rsidRPr="0094037B" w:rsidRDefault="0021611A" w:rsidP="0021611A">
      <w:pPr>
        <w:suppressAutoHyphens/>
        <w:ind w:firstLine="851"/>
        <w:jc w:val="both"/>
        <w:rPr>
          <w:sz w:val="21"/>
          <w:szCs w:val="21"/>
          <w:lang w:eastAsia="ar-SA"/>
        </w:rPr>
      </w:pPr>
      <w:r w:rsidRPr="0094037B">
        <w:rPr>
          <w:sz w:val="21"/>
          <w:szCs w:val="21"/>
          <w:lang w:eastAsia="ar-SA"/>
        </w:rPr>
        <w:t xml:space="preserve">Подразумевается, что определение наиболее эффективного использования  является результатом суждений оценщика на основе его аналитических навыков, тем самым, выражая лишь мнение, а не безусловный факт. </w:t>
      </w:r>
    </w:p>
    <w:p w:rsidR="0021611A" w:rsidRPr="0094037B" w:rsidRDefault="0021611A" w:rsidP="0021611A">
      <w:pPr>
        <w:widowControl w:val="0"/>
        <w:suppressAutoHyphens/>
        <w:ind w:firstLine="851"/>
        <w:jc w:val="both"/>
        <w:rPr>
          <w:sz w:val="21"/>
          <w:szCs w:val="21"/>
          <w:lang w:eastAsia="ar-SA"/>
        </w:rPr>
      </w:pPr>
      <w:r w:rsidRPr="0094037B">
        <w:rPr>
          <w:sz w:val="21"/>
          <w:szCs w:val="21"/>
          <w:lang w:eastAsia="ar-SA"/>
        </w:rPr>
        <w:t>При определении вариантов наиболее эффективного использования данного ТС использовались четыре основных критерия:</w:t>
      </w:r>
    </w:p>
    <w:p w:rsidR="0021611A" w:rsidRPr="0094037B" w:rsidRDefault="0021611A" w:rsidP="0021611A">
      <w:pPr>
        <w:widowControl w:val="0"/>
        <w:suppressAutoHyphens/>
        <w:ind w:firstLine="851"/>
        <w:jc w:val="both"/>
        <w:rPr>
          <w:sz w:val="21"/>
          <w:szCs w:val="21"/>
          <w:lang w:eastAsia="ar-SA"/>
        </w:rPr>
      </w:pPr>
      <w:r w:rsidRPr="0094037B">
        <w:rPr>
          <w:sz w:val="21"/>
          <w:szCs w:val="21"/>
          <w:lang w:eastAsia="ar-SA"/>
        </w:rPr>
        <w:t xml:space="preserve">• </w:t>
      </w:r>
      <w:r w:rsidRPr="0094037B">
        <w:rPr>
          <w:i/>
          <w:sz w:val="21"/>
          <w:szCs w:val="21"/>
          <w:lang w:eastAsia="ar-SA"/>
        </w:rPr>
        <w:t>Физическая возможность</w:t>
      </w:r>
      <w:r w:rsidRPr="0094037B">
        <w:rPr>
          <w:sz w:val="21"/>
          <w:szCs w:val="21"/>
          <w:lang w:eastAsia="ar-SA"/>
        </w:rPr>
        <w:t xml:space="preserve"> – физическая возможность наилучшего и эффективного использования рассматриваемого объекта оценки.</w:t>
      </w:r>
    </w:p>
    <w:p w:rsidR="0021611A" w:rsidRPr="0094037B" w:rsidRDefault="0021611A" w:rsidP="0021611A">
      <w:pPr>
        <w:widowControl w:val="0"/>
        <w:suppressAutoHyphens/>
        <w:ind w:firstLine="851"/>
        <w:jc w:val="both"/>
        <w:rPr>
          <w:sz w:val="21"/>
          <w:szCs w:val="21"/>
          <w:lang w:eastAsia="ar-SA"/>
        </w:rPr>
      </w:pPr>
      <w:r w:rsidRPr="0094037B">
        <w:rPr>
          <w:sz w:val="21"/>
          <w:szCs w:val="21"/>
          <w:lang w:eastAsia="ar-SA"/>
        </w:rPr>
        <w:t xml:space="preserve">• </w:t>
      </w:r>
      <w:r w:rsidRPr="0094037B">
        <w:rPr>
          <w:i/>
          <w:sz w:val="21"/>
          <w:szCs w:val="21"/>
          <w:lang w:eastAsia="ar-SA"/>
        </w:rPr>
        <w:t>Допустимость с точки зрения законодательства</w:t>
      </w:r>
      <w:r w:rsidRPr="0094037B">
        <w:rPr>
          <w:sz w:val="21"/>
          <w:szCs w:val="21"/>
          <w:lang w:eastAsia="ar-SA"/>
        </w:rPr>
        <w:t xml:space="preserve"> – характер предполагаемого использования не противоречит законодательству, ограничивающему действия собственника участка.</w:t>
      </w:r>
    </w:p>
    <w:p w:rsidR="0021611A" w:rsidRPr="0094037B" w:rsidRDefault="0021611A" w:rsidP="0021611A">
      <w:pPr>
        <w:widowControl w:val="0"/>
        <w:suppressAutoHyphens/>
        <w:ind w:firstLine="851"/>
        <w:jc w:val="both"/>
        <w:rPr>
          <w:sz w:val="21"/>
          <w:szCs w:val="21"/>
          <w:lang w:eastAsia="ar-SA"/>
        </w:rPr>
      </w:pPr>
      <w:r w:rsidRPr="0094037B">
        <w:rPr>
          <w:sz w:val="21"/>
          <w:szCs w:val="21"/>
          <w:lang w:eastAsia="ar-SA"/>
        </w:rPr>
        <w:t xml:space="preserve">• </w:t>
      </w:r>
      <w:r w:rsidRPr="0094037B">
        <w:rPr>
          <w:i/>
          <w:sz w:val="21"/>
          <w:szCs w:val="21"/>
          <w:lang w:eastAsia="ar-SA"/>
        </w:rPr>
        <w:t>Финансовая целесообразность</w:t>
      </w:r>
      <w:r w:rsidRPr="0094037B">
        <w:rPr>
          <w:sz w:val="21"/>
          <w:szCs w:val="21"/>
          <w:lang w:eastAsia="ar-SA"/>
        </w:rPr>
        <w:t xml:space="preserve"> – допустимый с точки зрения закона порядок использования объекта оценки должен обеспечить чистый доход собственнику объекта.</w:t>
      </w:r>
    </w:p>
    <w:p w:rsidR="0021611A" w:rsidRPr="0094037B" w:rsidRDefault="0021611A" w:rsidP="0021611A">
      <w:pPr>
        <w:widowControl w:val="0"/>
        <w:suppressAutoHyphens/>
        <w:ind w:firstLine="851"/>
        <w:jc w:val="both"/>
        <w:rPr>
          <w:sz w:val="21"/>
          <w:szCs w:val="21"/>
          <w:lang w:eastAsia="ar-SA"/>
        </w:rPr>
      </w:pPr>
      <w:r w:rsidRPr="0094037B">
        <w:rPr>
          <w:sz w:val="21"/>
          <w:szCs w:val="21"/>
          <w:lang w:eastAsia="ar-SA"/>
        </w:rPr>
        <w:t xml:space="preserve">• </w:t>
      </w:r>
      <w:r w:rsidRPr="0094037B">
        <w:rPr>
          <w:i/>
          <w:sz w:val="21"/>
          <w:szCs w:val="21"/>
          <w:lang w:eastAsia="ar-SA"/>
        </w:rPr>
        <w:t>Максимальная продуктивность</w:t>
      </w:r>
      <w:r w:rsidRPr="0094037B">
        <w:rPr>
          <w:sz w:val="21"/>
          <w:szCs w:val="21"/>
          <w:lang w:eastAsia="ar-SA"/>
        </w:rPr>
        <w:t xml:space="preserve"> – кроме получения чистого дохода как такового, наилучшее и эффективное использование подразумевает либо максимизацию чистого дохода собственника, либо достижение максимальной стоимости самого объекта.</w:t>
      </w:r>
    </w:p>
    <w:p w:rsidR="008103F9" w:rsidRPr="0094037B" w:rsidRDefault="0021611A" w:rsidP="0021611A">
      <w:pPr>
        <w:shd w:val="clear" w:color="auto" w:fill="FFFFFF"/>
        <w:spacing w:line="235" w:lineRule="exact"/>
        <w:ind w:right="206"/>
        <w:jc w:val="both"/>
        <w:rPr>
          <w:sz w:val="21"/>
          <w:szCs w:val="21"/>
        </w:rPr>
      </w:pPr>
      <w:r w:rsidRPr="0094037B">
        <w:rPr>
          <w:sz w:val="21"/>
          <w:szCs w:val="21"/>
          <w:lang w:eastAsia="ar-SA"/>
        </w:rPr>
        <w:t>Учитывая все физические и иные особенности объекта оценки после анализа на основе вышеуказанных критериев, оценщик пришел к выводу:  наиболее эффективное использование достигается при использовании по прямому назначению.</w:t>
      </w:r>
    </w:p>
    <w:p w:rsidR="00B57DA9" w:rsidRPr="0094037B" w:rsidRDefault="00B57DA9" w:rsidP="00567F35">
      <w:pPr>
        <w:pStyle w:val="21"/>
        <w:tabs>
          <w:tab w:val="left" w:pos="6660"/>
        </w:tabs>
        <w:jc w:val="both"/>
        <w:rPr>
          <w:color w:val="FF0000"/>
          <w:sz w:val="21"/>
          <w:szCs w:val="21"/>
        </w:rPr>
      </w:pPr>
    </w:p>
    <w:p w:rsidR="00EF444B" w:rsidRPr="0094037B" w:rsidRDefault="00EF444B" w:rsidP="006A1506">
      <w:pPr>
        <w:pStyle w:val="21"/>
        <w:tabs>
          <w:tab w:val="clear" w:pos="432"/>
          <w:tab w:val="clear" w:pos="576"/>
          <w:tab w:val="clear" w:pos="864"/>
          <w:tab w:val="clear" w:pos="1008"/>
          <w:tab w:val="clear" w:pos="1152"/>
          <w:tab w:val="clear" w:pos="1440"/>
          <w:tab w:val="left" w:pos="6660"/>
        </w:tabs>
        <w:jc w:val="both"/>
        <w:rPr>
          <w:color w:val="FF0000"/>
          <w:sz w:val="21"/>
          <w:szCs w:val="21"/>
        </w:rPr>
      </w:pPr>
    </w:p>
    <w:p w:rsidR="00AF416E" w:rsidRPr="0094037B" w:rsidRDefault="00AB0F90">
      <w:pPr>
        <w:pStyle w:val="10"/>
        <w:rPr>
          <w:sz w:val="21"/>
          <w:szCs w:val="21"/>
        </w:rPr>
      </w:pPr>
      <w:r w:rsidRPr="0094037B">
        <w:rPr>
          <w:sz w:val="21"/>
          <w:szCs w:val="21"/>
        </w:rPr>
        <w:t>6</w:t>
      </w:r>
      <w:r w:rsidR="00AF416E" w:rsidRPr="0094037B">
        <w:rPr>
          <w:sz w:val="21"/>
          <w:szCs w:val="21"/>
        </w:rPr>
        <w:t>. ОПРЕДЕЛЕНИЕ ОЦЕНОЧНЫХ ПОНЯТИЙ (ТЕРМИНОВ)</w:t>
      </w:r>
      <w:bookmarkEnd w:id="26"/>
    </w:p>
    <w:p w:rsidR="005D0B60" w:rsidRPr="0094037B" w:rsidRDefault="005D0B60" w:rsidP="005D0B60">
      <w:pPr>
        <w:rPr>
          <w:sz w:val="21"/>
          <w:szCs w:val="21"/>
        </w:rPr>
      </w:pPr>
    </w:p>
    <w:p w:rsidR="00AF416E" w:rsidRPr="0094037B" w:rsidRDefault="00AF416E">
      <w:pPr>
        <w:jc w:val="both"/>
        <w:rPr>
          <w:sz w:val="21"/>
          <w:szCs w:val="21"/>
        </w:rPr>
      </w:pPr>
      <w:r w:rsidRPr="0094037B">
        <w:rPr>
          <w:sz w:val="21"/>
          <w:szCs w:val="21"/>
        </w:rPr>
        <w:tab/>
        <w:t xml:space="preserve">Целью данной работы по оценке </w:t>
      </w:r>
      <w:r w:rsidR="008D5246" w:rsidRPr="0094037B">
        <w:rPr>
          <w:sz w:val="21"/>
          <w:szCs w:val="21"/>
        </w:rPr>
        <w:t>транспортн</w:t>
      </w:r>
      <w:r w:rsidR="00EF444B" w:rsidRPr="0094037B">
        <w:rPr>
          <w:sz w:val="21"/>
          <w:szCs w:val="21"/>
        </w:rPr>
        <w:t>ого</w:t>
      </w:r>
      <w:r w:rsidR="008D5246" w:rsidRPr="0094037B">
        <w:rPr>
          <w:sz w:val="21"/>
          <w:szCs w:val="21"/>
        </w:rPr>
        <w:t xml:space="preserve"> средств</w:t>
      </w:r>
      <w:r w:rsidR="00EF444B" w:rsidRPr="0094037B">
        <w:rPr>
          <w:sz w:val="21"/>
          <w:szCs w:val="21"/>
        </w:rPr>
        <w:t>а</w:t>
      </w:r>
      <w:r w:rsidRPr="0094037B">
        <w:rPr>
          <w:sz w:val="21"/>
          <w:szCs w:val="21"/>
        </w:rPr>
        <w:t xml:space="preserve"> является установление </w:t>
      </w:r>
      <w:r w:rsidR="00EF444B" w:rsidRPr="0094037B">
        <w:rPr>
          <w:sz w:val="21"/>
          <w:szCs w:val="21"/>
        </w:rPr>
        <w:t>его</w:t>
      </w:r>
      <w:r w:rsidRPr="0094037B">
        <w:rPr>
          <w:sz w:val="21"/>
          <w:szCs w:val="21"/>
        </w:rPr>
        <w:t xml:space="preserve"> рыночной стоимости.</w:t>
      </w:r>
    </w:p>
    <w:p w:rsidR="00AF416E" w:rsidRPr="0094037B" w:rsidRDefault="00AF416E">
      <w:pPr>
        <w:ind w:firstLine="708"/>
        <w:jc w:val="both"/>
        <w:rPr>
          <w:sz w:val="21"/>
          <w:szCs w:val="21"/>
        </w:rPr>
      </w:pPr>
      <w:r w:rsidRPr="0094037B">
        <w:rPr>
          <w:sz w:val="21"/>
          <w:szCs w:val="21"/>
        </w:rPr>
        <w:t>Стоимость представляет собой денежное выражение ценности объекта и относящихся к нему имущественных прав в конкретный момент времени и в соответствии с адекватным методом оценки. Оцениваемая стоимость есть показатель прогнозный, она указывает ту денежную сумму, которую вероятно заплатит расчетливый покупатель за данный объект, имея в виду, что данный объект ему полезен и принесет какую-то выгоду.</w:t>
      </w:r>
    </w:p>
    <w:p w:rsidR="00AF416E" w:rsidRPr="0094037B" w:rsidRDefault="00AF416E">
      <w:pPr>
        <w:jc w:val="both"/>
        <w:rPr>
          <w:sz w:val="21"/>
          <w:szCs w:val="21"/>
        </w:rPr>
      </w:pPr>
      <w:r w:rsidRPr="0094037B">
        <w:rPr>
          <w:sz w:val="21"/>
          <w:szCs w:val="21"/>
        </w:rPr>
        <w:t xml:space="preserve"> </w:t>
      </w:r>
      <w:r w:rsidRPr="0094037B">
        <w:rPr>
          <w:sz w:val="21"/>
          <w:szCs w:val="21"/>
        </w:rPr>
        <w:tab/>
      </w:r>
      <w:r w:rsidRPr="0094037B">
        <w:rPr>
          <w:b/>
          <w:sz w:val="21"/>
          <w:szCs w:val="21"/>
        </w:rPr>
        <w:t>Стоимость замещения объекта оценки</w:t>
      </w:r>
      <w:r w:rsidRPr="0094037B">
        <w:rPr>
          <w:sz w:val="21"/>
          <w:szCs w:val="21"/>
        </w:rPr>
        <w:t xml:space="preserve"> - сумма затрат на создание объекта, аналогичного объекту оценки, в рыночных ценах, существующих на дату проведения оценки с учетом износа объекта.</w:t>
      </w:r>
    </w:p>
    <w:p w:rsidR="00AF416E" w:rsidRPr="0094037B" w:rsidRDefault="00AF416E">
      <w:pPr>
        <w:ind w:firstLine="720"/>
        <w:jc w:val="both"/>
        <w:rPr>
          <w:sz w:val="21"/>
          <w:szCs w:val="21"/>
        </w:rPr>
      </w:pPr>
      <w:r w:rsidRPr="0094037B">
        <w:rPr>
          <w:b/>
          <w:sz w:val="21"/>
          <w:szCs w:val="21"/>
        </w:rPr>
        <w:lastRenderedPageBreak/>
        <w:t>Рыночная стоимость объекта оценки</w:t>
      </w:r>
      <w:r w:rsidRPr="0094037B">
        <w:rPr>
          <w:sz w:val="21"/>
          <w:szCs w:val="21"/>
        </w:rPr>
        <w:t xml:space="preserve"> - это наиболее вероятная цена, за которую объект оценки  может быть отчужден на открытом рынке в условиях конкуренции, когда стороны сделки действуют разумно, располагая всей необходимой информацией, а на величине цены сделки не отражаются какие-либо чрезвычайные обстоятельства. Это определение подразумевает, что совершение продажи на определенную дату и передача юридических прав (титула) от продавца к покупателю происходит при соблюдении следующих условий:</w:t>
      </w:r>
    </w:p>
    <w:p w:rsidR="00AF416E" w:rsidRPr="0094037B" w:rsidRDefault="00AF416E">
      <w:pPr>
        <w:pStyle w:val="a3"/>
        <w:numPr>
          <w:ilvl w:val="0"/>
          <w:numId w:val="4"/>
        </w:numPr>
        <w:ind w:right="-79"/>
        <w:rPr>
          <w:sz w:val="21"/>
          <w:szCs w:val="21"/>
        </w:rPr>
      </w:pPr>
      <w:r w:rsidRPr="0094037B">
        <w:rPr>
          <w:sz w:val="21"/>
          <w:szCs w:val="21"/>
        </w:rPr>
        <w:t>продавец и покупатель действуют в рамках закона на основе «типичных мотивировок»;</w:t>
      </w:r>
    </w:p>
    <w:p w:rsidR="00AF416E" w:rsidRPr="0094037B" w:rsidRDefault="00AF416E">
      <w:pPr>
        <w:pStyle w:val="a3"/>
        <w:numPr>
          <w:ilvl w:val="0"/>
          <w:numId w:val="4"/>
        </w:numPr>
        <w:ind w:right="-79"/>
        <w:rPr>
          <w:sz w:val="21"/>
          <w:szCs w:val="21"/>
        </w:rPr>
      </w:pPr>
      <w:r w:rsidRPr="0094037B">
        <w:rPr>
          <w:sz w:val="21"/>
          <w:szCs w:val="21"/>
        </w:rPr>
        <w:t>обе стороны хорошо информированы о предмете сделки и действуют в целях наилучшего удовлетворения собственных интересов;</w:t>
      </w:r>
    </w:p>
    <w:p w:rsidR="00AF416E" w:rsidRPr="0094037B" w:rsidRDefault="00AF416E">
      <w:pPr>
        <w:numPr>
          <w:ilvl w:val="0"/>
          <w:numId w:val="4"/>
        </w:numPr>
        <w:ind w:right="-79"/>
        <w:jc w:val="both"/>
        <w:rPr>
          <w:sz w:val="21"/>
          <w:szCs w:val="21"/>
        </w:rPr>
      </w:pPr>
      <w:r w:rsidRPr="0094037B">
        <w:rPr>
          <w:sz w:val="21"/>
          <w:szCs w:val="21"/>
        </w:rPr>
        <w:t>объект выставлен на открытом рынке достаточное время;</w:t>
      </w:r>
    </w:p>
    <w:p w:rsidR="00AF416E" w:rsidRPr="0094037B" w:rsidRDefault="00AF416E">
      <w:pPr>
        <w:numPr>
          <w:ilvl w:val="0"/>
          <w:numId w:val="4"/>
        </w:numPr>
        <w:ind w:right="-79"/>
        <w:jc w:val="both"/>
        <w:rPr>
          <w:sz w:val="21"/>
          <w:szCs w:val="21"/>
        </w:rPr>
      </w:pPr>
      <w:r w:rsidRPr="0094037B">
        <w:rPr>
          <w:sz w:val="21"/>
          <w:szCs w:val="21"/>
        </w:rPr>
        <w:t>цена не является следствием специального кредитования или уступки какой-либо из сторон, участвующих в сделке;</w:t>
      </w:r>
    </w:p>
    <w:p w:rsidR="00AF416E" w:rsidRPr="0094037B" w:rsidRDefault="00AF416E">
      <w:pPr>
        <w:numPr>
          <w:ilvl w:val="0"/>
          <w:numId w:val="4"/>
        </w:numPr>
        <w:ind w:right="-79"/>
        <w:jc w:val="both"/>
        <w:rPr>
          <w:sz w:val="21"/>
          <w:szCs w:val="21"/>
        </w:rPr>
      </w:pPr>
      <w:r w:rsidRPr="0094037B">
        <w:rPr>
          <w:sz w:val="21"/>
          <w:szCs w:val="21"/>
        </w:rPr>
        <w:t>оплата производится в денежной форме (наличной или безналичной) и не сопровождается дополнительными условиями.</w:t>
      </w:r>
    </w:p>
    <w:p w:rsidR="00AF416E" w:rsidRPr="0094037B" w:rsidRDefault="00AF416E">
      <w:pPr>
        <w:ind w:right="-81" w:firstLine="709"/>
        <w:jc w:val="both"/>
        <w:rPr>
          <w:sz w:val="21"/>
          <w:szCs w:val="21"/>
        </w:rPr>
      </w:pPr>
      <w:r w:rsidRPr="0094037B">
        <w:rPr>
          <w:sz w:val="21"/>
          <w:szCs w:val="21"/>
        </w:rPr>
        <w:t>При определении рыночной стоимости используют три основных подхода:</w:t>
      </w:r>
    </w:p>
    <w:p w:rsidR="00AF416E" w:rsidRPr="0094037B" w:rsidRDefault="00AF416E">
      <w:pPr>
        <w:numPr>
          <w:ilvl w:val="0"/>
          <w:numId w:val="2"/>
        </w:numPr>
        <w:ind w:right="-81"/>
        <w:jc w:val="both"/>
        <w:rPr>
          <w:sz w:val="21"/>
          <w:szCs w:val="21"/>
        </w:rPr>
      </w:pPr>
      <w:r w:rsidRPr="0094037B">
        <w:rPr>
          <w:sz w:val="21"/>
          <w:szCs w:val="21"/>
        </w:rPr>
        <w:t>затратный – совокупность методов оценки стоимости объекта оценки, основанных определении затрат, необходимых для восстановления либо замещения объекта оценки с учетом его износа;</w:t>
      </w:r>
    </w:p>
    <w:p w:rsidR="00AF416E" w:rsidRPr="0094037B" w:rsidRDefault="00AF416E">
      <w:pPr>
        <w:numPr>
          <w:ilvl w:val="0"/>
          <w:numId w:val="2"/>
        </w:numPr>
        <w:ind w:right="-81"/>
        <w:jc w:val="both"/>
        <w:rPr>
          <w:sz w:val="21"/>
          <w:szCs w:val="21"/>
        </w:rPr>
      </w:pPr>
      <w:r w:rsidRPr="0094037B">
        <w:rPr>
          <w:sz w:val="21"/>
          <w:szCs w:val="21"/>
        </w:rPr>
        <w:t>сравнительный – совокупность методов оценки стоимости объекта оценки, основанных на сравнении объекта оценки с аналогичными объектами, в отношении которых имеется информация о ценах сделок с ними;</w:t>
      </w:r>
    </w:p>
    <w:p w:rsidR="00AF416E" w:rsidRPr="0094037B" w:rsidRDefault="00AF416E">
      <w:pPr>
        <w:numPr>
          <w:ilvl w:val="0"/>
          <w:numId w:val="2"/>
        </w:numPr>
        <w:ind w:right="-81"/>
        <w:jc w:val="both"/>
        <w:rPr>
          <w:sz w:val="21"/>
          <w:szCs w:val="21"/>
        </w:rPr>
      </w:pPr>
      <w:r w:rsidRPr="0094037B">
        <w:rPr>
          <w:sz w:val="21"/>
          <w:szCs w:val="21"/>
        </w:rPr>
        <w:t>доходный подход – совокупность методов оценки стоимости объекта оценки, основанных на определении ожидаемых доходов от объекта оценки.</w:t>
      </w:r>
    </w:p>
    <w:p w:rsidR="00AB0F90" w:rsidRPr="0094037B" w:rsidRDefault="00AB0F90" w:rsidP="00AB0F90">
      <w:pPr>
        <w:ind w:right="-81"/>
        <w:jc w:val="both"/>
        <w:rPr>
          <w:sz w:val="21"/>
          <w:szCs w:val="21"/>
        </w:rPr>
      </w:pPr>
      <w:r w:rsidRPr="0094037B">
        <w:rPr>
          <w:sz w:val="21"/>
          <w:szCs w:val="21"/>
        </w:rPr>
        <w:t xml:space="preserve">       Использование этих трех подходов приводит к получению трех различных величин стоимости одного и того же объекта. После анализа результатов, полученных с помощью разных подходов, окончательная оценка стоимости устанавливается, исходя из того, какой  из подходов  наиболее соответствует оцениваемому объекту.</w:t>
      </w:r>
    </w:p>
    <w:p w:rsidR="00AB0F90" w:rsidRPr="0094037B" w:rsidRDefault="00AB0F90" w:rsidP="00AB0F90">
      <w:pPr>
        <w:ind w:firstLine="720"/>
        <w:jc w:val="both"/>
        <w:rPr>
          <w:sz w:val="21"/>
          <w:szCs w:val="21"/>
        </w:rPr>
      </w:pPr>
      <w:r w:rsidRPr="0094037B">
        <w:rPr>
          <w:b/>
          <w:sz w:val="21"/>
          <w:szCs w:val="21"/>
        </w:rPr>
        <w:t>Транспортное средство</w:t>
      </w:r>
      <w:r w:rsidRPr="0094037B">
        <w:rPr>
          <w:sz w:val="21"/>
          <w:szCs w:val="21"/>
        </w:rPr>
        <w:t xml:space="preserve"> — устройство, предназначенное для перевозки по дорогам людей, грузов или оборудования, установленного на нем. В состав транспортных средств входят механические транспортные средства, прицепы, мопеды, велосипеды с подвесным двигателем, мокики и другие транспортные средства с аналогичными характеристиками.</w:t>
      </w:r>
    </w:p>
    <w:p w:rsidR="00AB0F90" w:rsidRPr="0094037B" w:rsidRDefault="00AB0F90" w:rsidP="00AB0F90">
      <w:pPr>
        <w:ind w:firstLine="720"/>
        <w:jc w:val="both"/>
        <w:rPr>
          <w:sz w:val="21"/>
          <w:szCs w:val="21"/>
        </w:rPr>
      </w:pPr>
      <w:r w:rsidRPr="0094037B">
        <w:rPr>
          <w:b/>
          <w:sz w:val="21"/>
          <w:szCs w:val="21"/>
        </w:rPr>
        <w:t>Механическое транспортное средство</w:t>
      </w:r>
      <w:r w:rsidRPr="0094037B">
        <w:rPr>
          <w:sz w:val="21"/>
          <w:szCs w:val="21"/>
        </w:rPr>
        <w:t xml:space="preserve"> — транспортное средство, кроме мопеда, приводимое в движение двигателем. В состав механических транспортных средств входят автотранспортные средства, мототранспортные средства, троллейбусы, трамваи, любые </w:t>
      </w:r>
      <w:r w:rsidR="003714BD" w:rsidRPr="0094037B">
        <w:rPr>
          <w:sz w:val="21"/>
          <w:szCs w:val="21"/>
        </w:rPr>
        <w:t>автомобиль</w:t>
      </w:r>
      <w:r w:rsidRPr="0094037B">
        <w:rPr>
          <w:sz w:val="21"/>
          <w:szCs w:val="21"/>
        </w:rPr>
        <w:t>ы, са</w:t>
      </w:r>
      <w:r w:rsidRPr="0094037B">
        <w:rPr>
          <w:sz w:val="21"/>
          <w:szCs w:val="21"/>
        </w:rPr>
        <w:softHyphen/>
        <w:t>моходные машины.</w:t>
      </w:r>
    </w:p>
    <w:p w:rsidR="00AB0F90" w:rsidRPr="0004622D" w:rsidRDefault="00AB0F90" w:rsidP="00AB0F90">
      <w:pPr>
        <w:ind w:firstLine="720"/>
        <w:jc w:val="both"/>
        <w:rPr>
          <w:sz w:val="21"/>
          <w:szCs w:val="21"/>
        </w:rPr>
      </w:pPr>
      <w:r w:rsidRPr="0094037B">
        <w:rPr>
          <w:b/>
          <w:sz w:val="21"/>
          <w:szCs w:val="21"/>
        </w:rPr>
        <w:t>Автотранспортное средство</w:t>
      </w:r>
      <w:r w:rsidRPr="0094037B">
        <w:rPr>
          <w:sz w:val="21"/>
          <w:szCs w:val="21"/>
        </w:rPr>
        <w:t xml:space="preserve"> — механическое транспортное средство, имеющее массу в</w:t>
      </w:r>
      <w:r w:rsidRPr="0004622D">
        <w:rPr>
          <w:sz w:val="21"/>
          <w:szCs w:val="21"/>
        </w:rPr>
        <w:t xml:space="preserve"> снаряженном состоянии более 400 кг. Подразде</w:t>
      </w:r>
      <w:r w:rsidRPr="0004622D">
        <w:rPr>
          <w:sz w:val="21"/>
          <w:szCs w:val="21"/>
        </w:rPr>
        <w:softHyphen/>
        <w:t>ляются на пассажирские, грузовые и специальные. В состав пассажирских автотранспортных средств входят легковые автомобили и автобусы. К грузо</w:t>
      </w:r>
      <w:r w:rsidRPr="0004622D">
        <w:rPr>
          <w:sz w:val="21"/>
          <w:szCs w:val="21"/>
        </w:rPr>
        <w:softHyphen/>
        <w:t>вым автотранспортным средствам относятся грузовые автомобили, в том числе специализированные. К специальным автотранспортным средствам относятся автомобили со специальным оборудованием, предназначенным для выполнения различных, преимущественно нетранспортных, работ.</w:t>
      </w:r>
    </w:p>
    <w:p w:rsidR="00AB0F90" w:rsidRPr="0004622D" w:rsidRDefault="00AB0F90" w:rsidP="00AB0F90">
      <w:pPr>
        <w:ind w:firstLine="720"/>
        <w:jc w:val="both"/>
        <w:rPr>
          <w:sz w:val="21"/>
          <w:szCs w:val="21"/>
        </w:rPr>
      </w:pPr>
      <w:r w:rsidRPr="0004622D">
        <w:rPr>
          <w:b/>
          <w:sz w:val="21"/>
          <w:szCs w:val="21"/>
        </w:rPr>
        <w:t>Рыночная стоимость на первичном рынке</w:t>
      </w:r>
      <w:r w:rsidRPr="0004622D">
        <w:rPr>
          <w:sz w:val="21"/>
          <w:szCs w:val="21"/>
        </w:rPr>
        <w:t xml:space="preserve"> — рыноч</w:t>
      </w:r>
      <w:r w:rsidRPr="0004622D">
        <w:rPr>
          <w:sz w:val="21"/>
          <w:szCs w:val="21"/>
        </w:rPr>
        <w:softHyphen/>
        <w:t>ная стоимость транспортных средств, которые впервые предлагаются к продаже.</w:t>
      </w:r>
    </w:p>
    <w:p w:rsidR="00AB0F90" w:rsidRPr="0004622D" w:rsidRDefault="00AB0F90" w:rsidP="00AB0F90">
      <w:pPr>
        <w:ind w:firstLine="720"/>
        <w:jc w:val="both"/>
        <w:rPr>
          <w:sz w:val="21"/>
          <w:szCs w:val="21"/>
        </w:rPr>
      </w:pPr>
      <w:r w:rsidRPr="0004622D">
        <w:rPr>
          <w:b/>
          <w:sz w:val="21"/>
          <w:szCs w:val="21"/>
        </w:rPr>
        <w:t>Рыночная стоимость на вторичном рынке</w:t>
      </w:r>
      <w:r w:rsidRPr="0004622D">
        <w:rPr>
          <w:sz w:val="21"/>
          <w:szCs w:val="21"/>
        </w:rPr>
        <w:t xml:space="preserve"> — рыночная стоимость транспортных средств, прошедших государственную регистра</w:t>
      </w:r>
      <w:r w:rsidRPr="0004622D">
        <w:rPr>
          <w:sz w:val="21"/>
          <w:szCs w:val="21"/>
        </w:rPr>
        <w:softHyphen/>
        <w:t>цию и предлагаемых к продаже (подержанных транспортных средств).</w:t>
      </w:r>
    </w:p>
    <w:p w:rsidR="00AB0F90" w:rsidRPr="0004622D" w:rsidRDefault="00AB0F90" w:rsidP="00AB0F90">
      <w:pPr>
        <w:ind w:firstLine="720"/>
        <w:jc w:val="both"/>
        <w:rPr>
          <w:sz w:val="21"/>
          <w:szCs w:val="21"/>
        </w:rPr>
      </w:pPr>
      <w:r w:rsidRPr="0004622D">
        <w:rPr>
          <w:b/>
          <w:sz w:val="21"/>
          <w:szCs w:val="21"/>
        </w:rPr>
        <w:t>Остаточная стоимость</w:t>
      </w:r>
      <w:r w:rsidRPr="0004622D">
        <w:rPr>
          <w:sz w:val="21"/>
          <w:szCs w:val="21"/>
        </w:rPr>
        <w:t xml:space="preserve"> — стоимость транспортного средства на дату оценки в месте оценки с учетом износа, технического состояния, а также других факторов, оказывающих влияние на стоимость транспор</w:t>
      </w:r>
      <w:r w:rsidRPr="0004622D">
        <w:rPr>
          <w:sz w:val="21"/>
          <w:szCs w:val="21"/>
        </w:rPr>
        <w:softHyphen/>
        <w:t>тного средства.</w:t>
      </w:r>
    </w:p>
    <w:p w:rsidR="00AB0F90" w:rsidRPr="0004622D" w:rsidRDefault="00AB0F90" w:rsidP="00AB0F90">
      <w:pPr>
        <w:ind w:firstLine="720"/>
        <w:jc w:val="both"/>
        <w:rPr>
          <w:sz w:val="21"/>
          <w:szCs w:val="21"/>
        </w:rPr>
      </w:pPr>
      <w:r w:rsidRPr="0004622D">
        <w:rPr>
          <w:b/>
          <w:sz w:val="21"/>
          <w:szCs w:val="21"/>
        </w:rPr>
        <w:t>Остаточная восстановительная стоимость</w:t>
      </w:r>
      <w:r w:rsidRPr="0004622D">
        <w:rPr>
          <w:sz w:val="21"/>
          <w:szCs w:val="21"/>
        </w:rPr>
        <w:t xml:space="preserve"> — сто</w:t>
      </w:r>
      <w:r w:rsidRPr="0004622D">
        <w:rPr>
          <w:sz w:val="21"/>
          <w:szCs w:val="21"/>
        </w:rPr>
        <w:softHyphen/>
        <w:t>имость транспортных средств после переоценки с учетом начисленного износа. Числящаяся в бухгалтерском учете сумма износа подлежит ин</w:t>
      </w:r>
      <w:r w:rsidRPr="0004622D">
        <w:rPr>
          <w:sz w:val="21"/>
          <w:szCs w:val="21"/>
        </w:rPr>
        <w:softHyphen/>
        <w:t>дексации по коэффициенту пересчета, равному индексу изменения сто</w:t>
      </w:r>
      <w:r w:rsidRPr="0004622D">
        <w:rPr>
          <w:sz w:val="21"/>
          <w:szCs w:val="21"/>
        </w:rPr>
        <w:softHyphen/>
        <w:t>имости транспортных средств при ее пересчете в восстановительную сто</w:t>
      </w:r>
      <w:r w:rsidRPr="0004622D">
        <w:rPr>
          <w:sz w:val="21"/>
          <w:szCs w:val="21"/>
        </w:rPr>
        <w:softHyphen/>
        <w:t>имость. Остаточная восстановительная стоимость представляет собой разницу между новой восстановительной стоимостью и проиндексированной суммой износа.</w:t>
      </w:r>
    </w:p>
    <w:p w:rsidR="00AB0F90" w:rsidRPr="0004622D" w:rsidRDefault="00AB0F90" w:rsidP="00AB0F90">
      <w:pPr>
        <w:ind w:firstLine="720"/>
        <w:jc w:val="both"/>
        <w:rPr>
          <w:sz w:val="21"/>
          <w:szCs w:val="21"/>
        </w:rPr>
      </w:pPr>
      <w:r w:rsidRPr="0004622D">
        <w:rPr>
          <w:b/>
          <w:sz w:val="21"/>
          <w:szCs w:val="21"/>
        </w:rPr>
        <w:t>Дата оценки</w:t>
      </w:r>
      <w:r w:rsidRPr="0004622D">
        <w:rPr>
          <w:sz w:val="21"/>
          <w:szCs w:val="21"/>
        </w:rPr>
        <w:t xml:space="preserve"> — дата, на которую определяется остаточная стоимость.</w:t>
      </w:r>
    </w:p>
    <w:p w:rsidR="00AB0F90" w:rsidRPr="0004622D" w:rsidRDefault="00AB0F90" w:rsidP="00AB0F90">
      <w:pPr>
        <w:ind w:firstLine="720"/>
        <w:jc w:val="both"/>
        <w:rPr>
          <w:sz w:val="21"/>
          <w:szCs w:val="21"/>
        </w:rPr>
      </w:pPr>
      <w:r w:rsidRPr="0004622D">
        <w:rPr>
          <w:b/>
          <w:sz w:val="21"/>
          <w:szCs w:val="21"/>
        </w:rPr>
        <w:t>Износ —</w:t>
      </w:r>
      <w:r w:rsidRPr="0004622D">
        <w:rPr>
          <w:sz w:val="21"/>
          <w:szCs w:val="21"/>
        </w:rPr>
        <w:t xml:space="preserve"> в оценочной деятельности относительная потеря стоимо</w:t>
      </w:r>
      <w:r w:rsidRPr="0004622D">
        <w:rPr>
          <w:sz w:val="21"/>
          <w:szCs w:val="21"/>
        </w:rPr>
        <w:softHyphen/>
        <w:t>сти транспортного средства в процессе эксплуатации из-за физического и морального износа.</w:t>
      </w:r>
    </w:p>
    <w:p w:rsidR="00AB0F90" w:rsidRPr="0004622D" w:rsidRDefault="00AB0F90" w:rsidP="00AB0F90">
      <w:pPr>
        <w:ind w:firstLine="720"/>
        <w:jc w:val="both"/>
        <w:rPr>
          <w:sz w:val="21"/>
          <w:szCs w:val="21"/>
        </w:rPr>
      </w:pPr>
      <w:r w:rsidRPr="0004622D">
        <w:rPr>
          <w:b/>
          <w:sz w:val="21"/>
          <w:szCs w:val="21"/>
        </w:rPr>
        <w:t>Физический износ</w:t>
      </w:r>
      <w:r w:rsidRPr="0004622D">
        <w:rPr>
          <w:sz w:val="21"/>
          <w:szCs w:val="21"/>
        </w:rPr>
        <w:t xml:space="preserve"> — относительная потеря стоимости транс</w:t>
      </w:r>
      <w:r w:rsidRPr="0004622D">
        <w:rPr>
          <w:sz w:val="21"/>
          <w:szCs w:val="21"/>
        </w:rPr>
        <w:softHyphen/>
        <w:t>портного средства из-за изменения его технического состояния в процес</w:t>
      </w:r>
      <w:r w:rsidRPr="0004622D">
        <w:rPr>
          <w:sz w:val="21"/>
          <w:szCs w:val="21"/>
        </w:rPr>
        <w:softHyphen/>
        <w:t xml:space="preserve">се эксплуатации, приводящего к ухудшению </w:t>
      </w:r>
      <w:r w:rsidRPr="0004622D">
        <w:rPr>
          <w:sz w:val="21"/>
          <w:szCs w:val="21"/>
        </w:rPr>
        <w:lastRenderedPageBreak/>
        <w:t>функциональных и эксплуа</w:t>
      </w:r>
      <w:r w:rsidRPr="0004622D">
        <w:rPr>
          <w:sz w:val="21"/>
          <w:szCs w:val="21"/>
        </w:rPr>
        <w:softHyphen/>
        <w:t>тационных характеристик транспортного средства. Основными причина</w:t>
      </w:r>
      <w:r w:rsidRPr="0004622D">
        <w:rPr>
          <w:sz w:val="21"/>
          <w:szCs w:val="21"/>
        </w:rPr>
        <w:softHyphen/>
        <w:t>ми физического износа транспортных средств являются изнашивание, пластические деформации, усталостные разрушения, коррозия, измене</w:t>
      </w:r>
      <w:r w:rsidRPr="0004622D">
        <w:rPr>
          <w:sz w:val="21"/>
          <w:szCs w:val="21"/>
        </w:rPr>
        <w:softHyphen/>
        <w:t>ние физико-химических свойств конструктивных материалов.</w:t>
      </w:r>
    </w:p>
    <w:p w:rsidR="00AB0F90" w:rsidRPr="0004622D" w:rsidRDefault="00AB0F90" w:rsidP="00AB0F90">
      <w:pPr>
        <w:ind w:firstLine="720"/>
        <w:jc w:val="both"/>
        <w:rPr>
          <w:sz w:val="21"/>
          <w:szCs w:val="21"/>
        </w:rPr>
      </w:pPr>
      <w:r w:rsidRPr="0004622D">
        <w:rPr>
          <w:b/>
          <w:sz w:val="21"/>
          <w:szCs w:val="21"/>
        </w:rPr>
        <w:t>Моральный износ</w:t>
      </w:r>
      <w:r w:rsidRPr="0004622D">
        <w:rPr>
          <w:sz w:val="21"/>
          <w:szCs w:val="21"/>
        </w:rPr>
        <w:t xml:space="preserve"> — относительная потеря стоимости транс</w:t>
      </w:r>
      <w:r w:rsidRPr="0004622D">
        <w:rPr>
          <w:sz w:val="21"/>
          <w:szCs w:val="21"/>
        </w:rPr>
        <w:softHyphen/>
        <w:t>портного средства из-за снижения его полезности для осведомленного покупателя под влиянием факторов, к которым относятся достижения научно-технического прогресса в автомобилестроении, ограничения, на</w:t>
      </w:r>
      <w:r w:rsidRPr="0004622D">
        <w:rPr>
          <w:sz w:val="21"/>
          <w:szCs w:val="21"/>
        </w:rPr>
        <w:softHyphen/>
        <w:t>кладываемые государственным регулированием на производство, импорт, товарные рынки и эксплуатацию транспортных средств, окончание про</w:t>
      </w:r>
      <w:r w:rsidRPr="0004622D">
        <w:rPr>
          <w:sz w:val="21"/>
          <w:szCs w:val="21"/>
        </w:rPr>
        <w:softHyphen/>
        <w:t>изводства транспортных средств, прекращение производства запасных частей к ним и т.д.</w:t>
      </w:r>
    </w:p>
    <w:p w:rsidR="00AB0F90" w:rsidRPr="0004622D" w:rsidRDefault="00AB0F90" w:rsidP="00AB0F90">
      <w:pPr>
        <w:ind w:firstLine="720"/>
        <w:jc w:val="both"/>
        <w:rPr>
          <w:sz w:val="21"/>
          <w:szCs w:val="21"/>
        </w:rPr>
      </w:pPr>
      <w:r w:rsidRPr="0004622D">
        <w:rPr>
          <w:b/>
          <w:sz w:val="21"/>
          <w:szCs w:val="21"/>
        </w:rPr>
        <w:t xml:space="preserve">Стоимость воспроизводства </w:t>
      </w:r>
      <w:r w:rsidRPr="0004622D">
        <w:rPr>
          <w:sz w:val="21"/>
          <w:szCs w:val="21"/>
        </w:rPr>
        <w:t>- затраты в текущих ценах на создание точной копии оцениваемого объекта.</w:t>
      </w:r>
    </w:p>
    <w:p w:rsidR="00AB0F90" w:rsidRDefault="00AB0F90" w:rsidP="00AB0F90">
      <w:pPr>
        <w:ind w:right="-81"/>
        <w:jc w:val="both"/>
        <w:rPr>
          <w:sz w:val="22"/>
        </w:rPr>
      </w:pPr>
      <w:r>
        <w:rPr>
          <w:b/>
          <w:sz w:val="21"/>
          <w:szCs w:val="21"/>
        </w:rPr>
        <w:t xml:space="preserve">              </w:t>
      </w:r>
      <w:r w:rsidRPr="0004622D">
        <w:rPr>
          <w:b/>
          <w:sz w:val="21"/>
          <w:szCs w:val="21"/>
        </w:rPr>
        <w:t xml:space="preserve">Стоимость замещения </w:t>
      </w:r>
      <w:r w:rsidRPr="0004622D">
        <w:rPr>
          <w:sz w:val="21"/>
          <w:szCs w:val="21"/>
        </w:rPr>
        <w:t>- затраты в текущих ценах на создание объекта, аналогичного по функциям оцениваемому, но созданного с применением современных материалов, технологий и стандартов.</w:t>
      </w:r>
    </w:p>
    <w:p w:rsidR="00AF416E" w:rsidRDefault="00AF416E">
      <w:pPr>
        <w:ind w:right="-81" w:firstLine="720"/>
        <w:jc w:val="both"/>
        <w:rPr>
          <w:sz w:val="22"/>
        </w:rPr>
      </w:pPr>
    </w:p>
    <w:p w:rsidR="00AF416E" w:rsidRDefault="00AF416E">
      <w:pPr>
        <w:rPr>
          <w:sz w:val="22"/>
        </w:rPr>
      </w:pPr>
    </w:p>
    <w:p w:rsidR="00AF416E" w:rsidRPr="00353998" w:rsidRDefault="00AB0F90">
      <w:pPr>
        <w:pStyle w:val="10"/>
        <w:rPr>
          <w:sz w:val="21"/>
          <w:szCs w:val="21"/>
        </w:rPr>
      </w:pPr>
      <w:r>
        <w:rPr>
          <w:sz w:val="21"/>
          <w:szCs w:val="21"/>
        </w:rPr>
        <w:t>7</w:t>
      </w:r>
      <w:r w:rsidR="00AF416E" w:rsidRPr="00353998">
        <w:rPr>
          <w:sz w:val="21"/>
          <w:szCs w:val="21"/>
        </w:rPr>
        <w:t xml:space="preserve">. </w:t>
      </w:r>
      <w:bookmarkStart w:id="27" w:name="_Toc22558467"/>
      <w:r w:rsidR="00AF416E" w:rsidRPr="00353998">
        <w:rPr>
          <w:sz w:val="21"/>
          <w:szCs w:val="21"/>
        </w:rPr>
        <w:t>ОБЪЕМ И ЭТАПЫ ИССЛЕДОВАНИЯ</w:t>
      </w:r>
      <w:bookmarkEnd w:id="27"/>
    </w:p>
    <w:p w:rsidR="00AB0F90" w:rsidRPr="00E4177C" w:rsidRDefault="00AB0F90" w:rsidP="00AB0F90">
      <w:pPr>
        <w:ind w:right="-79" w:firstLine="851"/>
        <w:jc w:val="both"/>
        <w:rPr>
          <w:sz w:val="21"/>
          <w:szCs w:val="21"/>
          <w:lang w:eastAsia="en-US"/>
        </w:rPr>
      </w:pPr>
      <w:r w:rsidRPr="00E4177C">
        <w:rPr>
          <w:sz w:val="21"/>
          <w:szCs w:val="21"/>
        </w:rPr>
        <w:t xml:space="preserve">В соответствии с Федеральным стандартом оценки: "Общие понятия оценки, подходы и требования к проведению оценки (ФСО №1)", утвержденный Приказом № 256 МЭРТ РФ от 20 июля </w:t>
      </w:r>
      <w:smartTag w:uri="urn:schemas-microsoft-com:office:smarttags" w:element="metricconverter">
        <w:smartTagPr>
          <w:attr w:name="ProductID" w:val="2007 г"/>
        </w:smartTagPr>
        <w:r w:rsidRPr="00E4177C">
          <w:rPr>
            <w:sz w:val="21"/>
            <w:szCs w:val="21"/>
          </w:rPr>
          <w:t>2007 г</w:t>
        </w:r>
      </w:smartTag>
      <w:r w:rsidRPr="00E4177C">
        <w:rPr>
          <w:sz w:val="21"/>
          <w:szCs w:val="21"/>
        </w:rPr>
        <w:t xml:space="preserve">.;  Федеральным стандартом оценки "Цель оценки и виды стоимости (ФСО №2)", утвержденный Приказом № 255 МЭРТ РФ от 20 июля </w:t>
      </w:r>
      <w:smartTag w:uri="urn:schemas-microsoft-com:office:smarttags" w:element="metricconverter">
        <w:smartTagPr>
          <w:attr w:name="ProductID" w:val="2007 г"/>
        </w:smartTagPr>
        <w:r w:rsidRPr="00E4177C">
          <w:rPr>
            <w:sz w:val="21"/>
            <w:szCs w:val="21"/>
          </w:rPr>
          <w:t>2007 г</w:t>
        </w:r>
      </w:smartTag>
      <w:r w:rsidRPr="00E4177C">
        <w:rPr>
          <w:sz w:val="21"/>
          <w:szCs w:val="21"/>
        </w:rPr>
        <w:t xml:space="preserve">.; Федеральным стандартом оценки "Требования к отчету об оценке (ФСО №3)", утвержденный Приказом № 254 МЭРТ РФ от 20 июля </w:t>
      </w:r>
      <w:smartTag w:uri="urn:schemas-microsoft-com:office:smarttags" w:element="metricconverter">
        <w:smartTagPr>
          <w:attr w:name="ProductID" w:val="2007 г"/>
        </w:smartTagPr>
        <w:r w:rsidRPr="00E4177C">
          <w:rPr>
            <w:sz w:val="21"/>
            <w:szCs w:val="21"/>
          </w:rPr>
          <w:t>2007 г</w:t>
        </w:r>
      </w:smartTag>
      <w:r w:rsidRPr="00E4177C">
        <w:rPr>
          <w:sz w:val="21"/>
          <w:szCs w:val="21"/>
        </w:rPr>
        <w:t>.</w:t>
      </w:r>
      <w:r w:rsidR="00E967D6">
        <w:rPr>
          <w:sz w:val="21"/>
          <w:szCs w:val="21"/>
        </w:rPr>
        <w:t xml:space="preserve"> Федеральный стандарт оценки № 7, </w:t>
      </w:r>
      <w:r w:rsidR="00E967D6" w:rsidRPr="00245B89">
        <w:rPr>
          <w:sz w:val="21"/>
          <w:szCs w:val="21"/>
        </w:rPr>
        <w:t>утвержденного Приказам МЭРТ РФ от 25.09.2014</w:t>
      </w:r>
      <w:r w:rsidR="00E967D6">
        <w:rPr>
          <w:sz w:val="21"/>
          <w:szCs w:val="21"/>
        </w:rPr>
        <w:t xml:space="preserve"> </w:t>
      </w:r>
      <w:r w:rsidR="00E967D6" w:rsidRPr="00245B89">
        <w:rPr>
          <w:sz w:val="21"/>
          <w:szCs w:val="21"/>
        </w:rPr>
        <w:t>г</w:t>
      </w:r>
      <w:r w:rsidRPr="00E4177C">
        <w:rPr>
          <w:sz w:val="21"/>
          <w:szCs w:val="21"/>
        </w:rPr>
        <w:t xml:space="preserve">, </w:t>
      </w:r>
      <w:r w:rsidRPr="00E4177C">
        <w:rPr>
          <w:sz w:val="21"/>
          <w:szCs w:val="21"/>
          <w:lang w:eastAsia="en-US"/>
        </w:rPr>
        <w:t>проведение оценки включает в себя следующие этапы:</w:t>
      </w:r>
    </w:p>
    <w:p w:rsidR="00AB0F90" w:rsidRPr="00E4177C" w:rsidRDefault="00AB0F90" w:rsidP="00AB0F90">
      <w:pPr>
        <w:pStyle w:val="16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Процесс оценки включает в себя следующие шаги:</w:t>
      </w:r>
    </w:p>
    <w:p w:rsidR="00AB0F90" w:rsidRPr="00E4177C" w:rsidRDefault="00AB0F90" w:rsidP="00AB0F90">
      <w:pPr>
        <w:pStyle w:val="16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1. Определение задания на оценку:</w:t>
      </w:r>
    </w:p>
    <w:p w:rsidR="00AB0F90" w:rsidRPr="00E4177C" w:rsidRDefault="00AB0F90" w:rsidP="00AB0F90">
      <w:pPr>
        <w:pStyle w:val="16"/>
        <w:numPr>
          <w:ilvl w:val="0"/>
          <w:numId w:val="28"/>
        </w:numPr>
        <w:ind w:left="284" w:firstLine="0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осмотр объекта подлежащего оценке;</w:t>
      </w:r>
    </w:p>
    <w:p w:rsidR="00AB0F90" w:rsidRPr="00E4177C" w:rsidRDefault="00AB0F90" w:rsidP="00AB0F90">
      <w:pPr>
        <w:pStyle w:val="16"/>
        <w:numPr>
          <w:ilvl w:val="0"/>
          <w:numId w:val="28"/>
        </w:numPr>
        <w:ind w:left="284" w:firstLine="0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цель оценки;</w:t>
      </w:r>
    </w:p>
    <w:p w:rsidR="00AB0F90" w:rsidRPr="00E4177C" w:rsidRDefault="00AB0F90" w:rsidP="00AB0F90">
      <w:pPr>
        <w:pStyle w:val="16"/>
        <w:numPr>
          <w:ilvl w:val="0"/>
          <w:numId w:val="28"/>
        </w:numPr>
        <w:ind w:left="284" w:firstLine="0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дата оценки.</w:t>
      </w:r>
    </w:p>
    <w:p w:rsidR="00AB0F90" w:rsidRPr="00E4177C" w:rsidRDefault="00AB0F90" w:rsidP="00AB0F90">
      <w:pPr>
        <w:pStyle w:val="16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2. Составление плана оценки:</w:t>
      </w:r>
    </w:p>
    <w:p w:rsidR="00AB0F90" w:rsidRPr="00E4177C" w:rsidRDefault="00AB0F90" w:rsidP="00AB0F90">
      <w:pPr>
        <w:pStyle w:val="16"/>
        <w:numPr>
          <w:ilvl w:val="0"/>
          <w:numId w:val="28"/>
        </w:numPr>
        <w:ind w:left="284" w:firstLine="0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определение требований к информации;</w:t>
      </w:r>
    </w:p>
    <w:p w:rsidR="00AB0F90" w:rsidRPr="00E4177C" w:rsidRDefault="00AB0F90" w:rsidP="00AB0F90">
      <w:pPr>
        <w:pStyle w:val="16"/>
        <w:numPr>
          <w:ilvl w:val="0"/>
          <w:numId w:val="28"/>
        </w:numPr>
        <w:ind w:left="284" w:firstLine="0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предоставление предложений об условиях выполнения оценки.</w:t>
      </w:r>
    </w:p>
    <w:p w:rsidR="00AB0F90" w:rsidRPr="00E4177C" w:rsidRDefault="00AB0F90" w:rsidP="00AB0F90">
      <w:pPr>
        <w:pStyle w:val="16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3. Сбор и проверка информации:</w:t>
      </w:r>
    </w:p>
    <w:p w:rsidR="00AB0F90" w:rsidRPr="00E4177C" w:rsidRDefault="00AB0F90" w:rsidP="00AB0F90">
      <w:pPr>
        <w:pStyle w:val="16"/>
        <w:numPr>
          <w:ilvl w:val="0"/>
          <w:numId w:val="29"/>
        </w:numPr>
        <w:ind w:left="284" w:firstLine="0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интервью с собственниками (руководителями);</w:t>
      </w:r>
    </w:p>
    <w:p w:rsidR="00AB0F90" w:rsidRPr="00E4177C" w:rsidRDefault="00AB0F90" w:rsidP="00AB0F90">
      <w:pPr>
        <w:pStyle w:val="16"/>
        <w:numPr>
          <w:ilvl w:val="0"/>
          <w:numId w:val="29"/>
        </w:numPr>
        <w:ind w:left="284" w:firstLine="0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исследования рынка продаж аналогичных объектов и факторов, влияющих на цены сделок.</w:t>
      </w:r>
    </w:p>
    <w:p w:rsidR="00AB0F90" w:rsidRPr="00E4177C" w:rsidRDefault="00AB0F90" w:rsidP="00AB0F90">
      <w:pPr>
        <w:pStyle w:val="16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4. Применение уместных подходов к оценке:</w:t>
      </w:r>
    </w:p>
    <w:p w:rsidR="00AB0F90" w:rsidRPr="00E4177C" w:rsidRDefault="00AB0F90" w:rsidP="00AB0F90">
      <w:pPr>
        <w:pStyle w:val="16"/>
        <w:numPr>
          <w:ilvl w:val="0"/>
          <w:numId w:val="31"/>
        </w:numPr>
        <w:ind w:left="0" w:firstLine="284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использование традиционных подходов оценки для определения рыночной стоимости.</w:t>
      </w:r>
    </w:p>
    <w:p w:rsidR="00AB0F90" w:rsidRPr="00E4177C" w:rsidRDefault="00AB0F90" w:rsidP="00AB0F90">
      <w:pPr>
        <w:pStyle w:val="16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5. Согласование:</w:t>
      </w:r>
    </w:p>
    <w:p w:rsidR="00AB0F90" w:rsidRPr="00E4177C" w:rsidRDefault="00AB0F90" w:rsidP="00AB0F90">
      <w:pPr>
        <w:pStyle w:val="16"/>
        <w:numPr>
          <w:ilvl w:val="0"/>
          <w:numId w:val="30"/>
        </w:numPr>
        <w:ind w:left="284" w:firstLine="0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обзор факторов в их связи с принципами оценки;</w:t>
      </w:r>
    </w:p>
    <w:p w:rsidR="00AB0F90" w:rsidRPr="00E4177C" w:rsidRDefault="00AB0F90" w:rsidP="00AB0F90">
      <w:pPr>
        <w:pStyle w:val="16"/>
        <w:numPr>
          <w:ilvl w:val="0"/>
          <w:numId w:val="30"/>
        </w:numPr>
        <w:ind w:left="284" w:firstLine="0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логические рассуждения;</w:t>
      </w:r>
    </w:p>
    <w:p w:rsidR="00AB0F90" w:rsidRPr="00E4177C" w:rsidRDefault="00AB0F90" w:rsidP="00AB0F90">
      <w:pPr>
        <w:pStyle w:val="16"/>
        <w:numPr>
          <w:ilvl w:val="0"/>
          <w:numId w:val="30"/>
        </w:numPr>
        <w:ind w:left="284" w:firstLine="0"/>
        <w:jc w:val="both"/>
        <w:rPr>
          <w:rFonts w:ascii="Times New Roman" w:hAnsi="Times New Roman"/>
          <w:sz w:val="21"/>
          <w:szCs w:val="21"/>
        </w:rPr>
      </w:pPr>
      <w:r w:rsidRPr="00E4177C">
        <w:rPr>
          <w:rFonts w:ascii="Times New Roman" w:hAnsi="Times New Roman"/>
          <w:sz w:val="21"/>
          <w:szCs w:val="21"/>
        </w:rPr>
        <w:t>окончательное заключение о стоимости.</w:t>
      </w:r>
    </w:p>
    <w:p w:rsidR="00AB0F90" w:rsidRPr="00E4177C" w:rsidRDefault="00AB0F90" w:rsidP="00AB0F90">
      <w:pPr>
        <w:pStyle w:val="ac"/>
        <w:spacing w:line="240" w:lineRule="auto"/>
        <w:ind w:firstLine="0"/>
        <w:rPr>
          <w:sz w:val="21"/>
          <w:szCs w:val="21"/>
        </w:rPr>
      </w:pPr>
      <w:r w:rsidRPr="00E4177C">
        <w:rPr>
          <w:sz w:val="21"/>
          <w:szCs w:val="21"/>
        </w:rPr>
        <w:t>6. Составление и оформление отчета об оценке стоимости объекта.</w:t>
      </w:r>
    </w:p>
    <w:p w:rsidR="00AB0F90" w:rsidRPr="00E4177C" w:rsidRDefault="00AB0F90" w:rsidP="00AB0F90">
      <w:pPr>
        <w:jc w:val="both"/>
        <w:rPr>
          <w:sz w:val="21"/>
          <w:szCs w:val="21"/>
        </w:rPr>
      </w:pPr>
      <w:r w:rsidRPr="00E4177C">
        <w:rPr>
          <w:sz w:val="21"/>
          <w:szCs w:val="21"/>
        </w:rPr>
        <w:t>Составление и передача заказчику отчета об оценке.</w:t>
      </w:r>
    </w:p>
    <w:p w:rsidR="00AB0F90" w:rsidRPr="00E4177C" w:rsidRDefault="00AB0F90" w:rsidP="00AB0F90">
      <w:pPr>
        <w:ind w:right="-79" w:firstLine="900"/>
        <w:jc w:val="both"/>
        <w:rPr>
          <w:sz w:val="21"/>
          <w:szCs w:val="21"/>
        </w:rPr>
      </w:pPr>
      <w:r w:rsidRPr="00E4177C">
        <w:rPr>
          <w:sz w:val="21"/>
          <w:szCs w:val="21"/>
        </w:rPr>
        <w:t xml:space="preserve"> Оценщик осуществляет сбор и обработку:</w:t>
      </w:r>
    </w:p>
    <w:p w:rsidR="00AB0F90" w:rsidRPr="00FF2728" w:rsidRDefault="00AB0F90" w:rsidP="00AB0F90">
      <w:pPr>
        <w:numPr>
          <w:ilvl w:val="1"/>
          <w:numId w:val="5"/>
        </w:numPr>
        <w:tabs>
          <w:tab w:val="clear" w:pos="2291"/>
          <w:tab w:val="num" w:pos="-284"/>
        </w:tabs>
        <w:ind w:left="0" w:right="-79" w:firstLine="284"/>
        <w:jc w:val="both"/>
        <w:rPr>
          <w:sz w:val="21"/>
          <w:szCs w:val="21"/>
        </w:rPr>
      </w:pPr>
      <w:r w:rsidRPr="00E4177C">
        <w:rPr>
          <w:sz w:val="21"/>
          <w:szCs w:val="21"/>
        </w:rPr>
        <w:t>Право устанавливающих документов, сведений об обременении объекта оценки правами</w:t>
      </w:r>
      <w:r w:rsidRPr="00FF2728">
        <w:rPr>
          <w:sz w:val="21"/>
          <w:szCs w:val="21"/>
        </w:rPr>
        <w:t xml:space="preserve"> третьих лиц;</w:t>
      </w:r>
    </w:p>
    <w:p w:rsidR="00AB0F90" w:rsidRPr="00FF2728" w:rsidRDefault="00AB0F90" w:rsidP="00AB0F90">
      <w:pPr>
        <w:numPr>
          <w:ilvl w:val="1"/>
          <w:numId w:val="5"/>
        </w:numPr>
        <w:tabs>
          <w:tab w:val="clear" w:pos="2291"/>
          <w:tab w:val="num" w:pos="-284"/>
        </w:tabs>
        <w:ind w:left="0" w:right="-79" w:firstLine="284"/>
        <w:jc w:val="both"/>
        <w:rPr>
          <w:sz w:val="21"/>
          <w:szCs w:val="21"/>
        </w:rPr>
      </w:pPr>
      <w:r w:rsidRPr="00FF2728">
        <w:rPr>
          <w:sz w:val="21"/>
          <w:szCs w:val="21"/>
        </w:rPr>
        <w:t>Информации о технических и эксплуатационных характеристиках объекта оценки;</w:t>
      </w:r>
    </w:p>
    <w:p w:rsidR="00AB0F90" w:rsidRPr="00FF2728" w:rsidRDefault="00AB0F90" w:rsidP="00AB0F90">
      <w:pPr>
        <w:numPr>
          <w:ilvl w:val="1"/>
          <w:numId w:val="5"/>
        </w:numPr>
        <w:tabs>
          <w:tab w:val="clear" w:pos="2291"/>
          <w:tab w:val="num" w:pos="-284"/>
        </w:tabs>
        <w:ind w:left="0" w:right="-79" w:firstLine="284"/>
        <w:jc w:val="both"/>
        <w:rPr>
          <w:sz w:val="21"/>
          <w:szCs w:val="21"/>
        </w:rPr>
      </w:pPr>
      <w:r w:rsidRPr="00FF2728">
        <w:rPr>
          <w:sz w:val="21"/>
          <w:szCs w:val="21"/>
        </w:rPr>
        <w:t>Информации, необходимой для установления количественных и качественных характеристик объекта оценки с целью определения его стоимости, а также другой информации, связанной с объектом оцени;</w:t>
      </w:r>
    </w:p>
    <w:p w:rsidR="00AB0F90" w:rsidRPr="00FF2728" w:rsidRDefault="00AB0F90" w:rsidP="00AB0F90">
      <w:pPr>
        <w:ind w:right="-79" w:firstLine="900"/>
        <w:jc w:val="both"/>
        <w:rPr>
          <w:sz w:val="21"/>
          <w:szCs w:val="21"/>
        </w:rPr>
      </w:pPr>
      <w:r w:rsidRPr="00FF2728">
        <w:rPr>
          <w:sz w:val="21"/>
          <w:szCs w:val="21"/>
        </w:rPr>
        <w:t>Оценщик осуществляет необходимые расчеты того или иного вида стоимости объекта оценки с учетом полученных количественных и качественных характеристик объекта оценки, результатов анализа рынка, к которому относится объект оценки, а так же обстоятельств, уменьшающих вероятность  получения доходов от объекта оценки в будущем (рисков), и другой информации.</w:t>
      </w:r>
    </w:p>
    <w:p w:rsidR="00DE278C" w:rsidRPr="00353998" w:rsidRDefault="00AB0F90" w:rsidP="00AB0F90">
      <w:pPr>
        <w:ind w:right="-79" w:firstLine="900"/>
        <w:jc w:val="both"/>
        <w:rPr>
          <w:sz w:val="21"/>
          <w:szCs w:val="21"/>
        </w:rPr>
      </w:pPr>
      <w:r w:rsidRPr="00FF2728">
        <w:rPr>
          <w:sz w:val="21"/>
          <w:szCs w:val="21"/>
        </w:rPr>
        <w:t>На основе полученных в рамках каждого из подходов к оценке результатов оценщик определяет итоговую величину стоимости объекта оценки.</w:t>
      </w:r>
    </w:p>
    <w:p w:rsidR="00607271" w:rsidRPr="00353998" w:rsidRDefault="00607271" w:rsidP="007916B2">
      <w:pPr>
        <w:ind w:right="-79" w:firstLine="900"/>
        <w:jc w:val="center"/>
        <w:rPr>
          <w:b/>
          <w:i/>
          <w:sz w:val="21"/>
          <w:szCs w:val="21"/>
        </w:rPr>
      </w:pPr>
    </w:p>
    <w:p w:rsidR="00AF416E" w:rsidRPr="00353998" w:rsidRDefault="00CC17F9">
      <w:pPr>
        <w:pStyle w:val="10"/>
        <w:rPr>
          <w:sz w:val="21"/>
          <w:szCs w:val="21"/>
        </w:rPr>
      </w:pPr>
      <w:r>
        <w:rPr>
          <w:sz w:val="21"/>
          <w:szCs w:val="21"/>
        </w:rPr>
        <w:lastRenderedPageBreak/>
        <w:t>8</w:t>
      </w:r>
      <w:r w:rsidR="00AF416E" w:rsidRPr="00353998">
        <w:rPr>
          <w:sz w:val="21"/>
          <w:szCs w:val="21"/>
        </w:rPr>
        <w:t xml:space="preserve">. </w:t>
      </w:r>
      <w:bookmarkStart w:id="28" w:name="_Toc22558470"/>
      <w:r w:rsidR="00AF416E" w:rsidRPr="00353998">
        <w:rPr>
          <w:sz w:val="21"/>
          <w:szCs w:val="21"/>
        </w:rPr>
        <w:t>ОПРЕДЕЛЕНИЕ РЫНОЧНОЙ СТОИМОСТИ ОБЪЕКТА ОЦЕНКИ</w:t>
      </w:r>
      <w:bookmarkEnd w:id="28"/>
    </w:p>
    <w:p w:rsidR="00AF416E" w:rsidRPr="00353998" w:rsidRDefault="00AF416E">
      <w:pPr>
        <w:pStyle w:val="ab"/>
        <w:spacing w:before="0" w:line="240" w:lineRule="auto"/>
        <w:rPr>
          <w:caps w:val="0"/>
          <w:sz w:val="21"/>
          <w:szCs w:val="21"/>
        </w:rPr>
      </w:pPr>
      <w:r w:rsidRPr="00353998">
        <w:rPr>
          <w:caps w:val="0"/>
          <w:sz w:val="21"/>
          <w:szCs w:val="21"/>
        </w:rPr>
        <w:t>Теория оценки рассматривает возможность применения трех подходов при определении рыночной стоимости: с точки зрения зат</w:t>
      </w:r>
      <w:r w:rsidRPr="00353998">
        <w:rPr>
          <w:caps w:val="0"/>
          <w:sz w:val="21"/>
          <w:szCs w:val="21"/>
        </w:rPr>
        <w:softHyphen/>
        <w:t>рат, сравнения аналогов продаж и с точки зрения приносимого объектом дохода. Возможность и целесообразность применения каждого из подхо</w:t>
      </w:r>
      <w:r w:rsidRPr="00353998">
        <w:rPr>
          <w:caps w:val="0"/>
          <w:sz w:val="21"/>
          <w:szCs w:val="21"/>
        </w:rPr>
        <w:softHyphen/>
        <w:t>дов, а также выбор методики расчетов в рамках каждого подхода опреде</w:t>
      </w:r>
      <w:r w:rsidRPr="00353998">
        <w:rPr>
          <w:caps w:val="0"/>
          <w:sz w:val="21"/>
          <w:szCs w:val="21"/>
        </w:rPr>
        <w:softHyphen/>
        <w:t>ляются в каждом случае отдельно, исходя из многих факторов, в том числе специфики объекта оценки и вида определяемой стоимости.</w:t>
      </w:r>
    </w:p>
    <w:p w:rsidR="00F923DF" w:rsidRPr="00353998" w:rsidRDefault="00F923DF" w:rsidP="00F923DF">
      <w:pPr>
        <w:rPr>
          <w:sz w:val="21"/>
          <w:szCs w:val="21"/>
        </w:rPr>
      </w:pPr>
      <w:bookmarkStart w:id="29" w:name="_Toc22558471"/>
      <w:bookmarkStart w:id="30" w:name="_Toc21145450"/>
    </w:p>
    <w:p w:rsidR="00AF416E" w:rsidRPr="00353998" w:rsidRDefault="00CC17F9" w:rsidP="00B816F4">
      <w:pPr>
        <w:pStyle w:val="2"/>
        <w:ind w:right="0"/>
        <w:jc w:val="center"/>
        <w:rPr>
          <w:color w:val="000000"/>
          <w:sz w:val="21"/>
          <w:szCs w:val="21"/>
        </w:rPr>
      </w:pPr>
      <w:r>
        <w:rPr>
          <w:color w:val="000000"/>
          <w:sz w:val="21"/>
          <w:szCs w:val="21"/>
        </w:rPr>
        <w:t>8</w:t>
      </w:r>
      <w:r w:rsidR="00AF416E" w:rsidRPr="00353998">
        <w:rPr>
          <w:color w:val="000000"/>
          <w:sz w:val="21"/>
          <w:szCs w:val="21"/>
        </w:rPr>
        <w:t>.1. Затратный подход</w:t>
      </w:r>
      <w:bookmarkEnd w:id="29"/>
    </w:p>
    <w:p w:rsidR="00AF416E" w:rsidRPr="00353998" w:rsidRDefault="00AF416E">
      <w:pPr>
        <w:pStyle w:val="ab"/>
        <w:spacing w:before="0" w:line="240" w:lineRule="auto"/>
        <w:rPr>
          <w:caps w:val="0"/>
          <w:sz w:val="21"/>
          <w:szCs w:val="21"/>
        </w:rPr>
      </w:pPr>
      <w:r w:rsidRPr="00353998">
        <w:rPr>
          <w:caps w:val="0"/>
          <w:sz w:val="21"/>
          <w:szCs w:val="21"/>
        </w:rPr>
        <w:t>Затратный подход – способ оценки имущества, основанный на определении стоимости издержек на создание, изменение, и утилизацию имущества, с учетом всех видов износа. Определяемая таким образом стоимость может не совпадать с рыночной стоимостью, так как затраты</w:t>
      </w:r>
      <w:r w:rsidR="00B759F8" w:rsidRPr="00353998">
        <w:rPr>
          <w:caps w:val="0"/>
          <w:sz w:val="21"/>
          <w:szCs w:val="21"/>
        </w:rPr>
        <w:t xml:space="preserve"> </w:t>
      </w:r>
      <w:r w:rsidRPr="00353998">
        <w:rPr>
          <w:caps w:val="0"/>
          <w:sz w:val="21"/>
          <w:szCs w:val="21"/>
        </w:rPr>
        <w:t>- не единственный фактор стоимости, на которую также влияют полезность, качество и конкурентоспособность. Тем не менее, встречается немало случаев, когда применение затратного подхода оказывается оправданным и даже единственно возможным, например при оценке машин и оборудования  специального назначения и не имеющих аналогов на рынке.</w:t>
      </w:r>
    </w:p>
    <w:p w:rsidR="00AF416E" w:rsidRPr="00353998" w:rsidRDefault="00AF416E">
      <w:pPr>
        <w:pStyle w:val="ab"/>
        <w:spacing w:before="0" w:line="240" w:lineRule="auto"/>
        <w:rPr>
          <w:caps w:val="0"/>
          <w:sz w:val="21"/>
          <w:szCs w:val="21"/>
        </w:rPr>
      </w:pPr>
      <w:r w:rsidRPr="00353998">
        <w:rPr>
          <w:caps w:val="0"/>
          <w:sz w:val="21"/>
          <w:szCs w:val="21"/>
        </w:rPr>
        <w:t>Рыночная стоимость, оцениваемая затратным подходом, является стоимостью воспроизводства, так как при этом определяют, сколько может стоить объект, если его произвели и продали сегодня, т.е. при существующем уровне цен. В такой оценке имеется элемент условности, так как, во-первых, подобные объекты могут сегодня не производиться (поэтому такая оценка будет абстрактной) и, во-вторых, если бы даже такое производство сегодня существовало, то в нем использовались бы уже новые материалы и технологии.</w:t>
      </w:r>
    </w:p>
    <w:p w:rsidR="00AF416E" w:rsidRPr="00353998" w:rsidRDefault="00AF416E">
      <w:pPr>
        <w:pStyle w:val="ab"/>
        <w:spacing w:before="0" w:line="240" w:lineRule="auto"/>
        <w:rPr>
          <w:caps w:val="0"/>
          <w:sz w:val="21"/>
          <w:szCs w:val="21"/>
        </w:rPr>
      </w:pPr>
      <w:r w:rsidRPr="00353998">
        <w:rPr>
          <w:caps w:val="0"/>
          <w:sz w:val="21"/>
          <w:szCs w:val="21"/>
        </w:rPr>
        <w:t xml:space="preserve"> Практика расчета стоимости на основе затрат хорошо известна, особенно в нашей стране, где до наступления рыночной реформы все цены устанавливались только затратным подходом. </w:t>
      </w:r>
    </w:p>
    <w:p w:rsidR="00AF416E" w:rsidRPr="00353998" w:rsidRDefault="00AF416E">
      <w:pPr>
        <w:ind w:firstLine="709"/>
        <w:jc w:val="both"/>
        <w:rPr>
          <w:sz w:val="21"/>
          <w:szCs w:val="21"/>
        </w:rPr>
      </w:pPr>
      <w:r w:rsidRPr="00353998">
        <w:rPr>
          <w:sz w:val="21"/>
          <w:szCs w:val="21"/>
        </w:rPr>
        <w:t>Основные шаги при применении данного подхода к определению сто</w:t>
      </w:r>
      <w:r w:rsidRPr="00353998">
        <w:rPr>
          <w:sz w:val="21"/>
          <w:szCs w:val="21"/>
        </w:rPr>
        <w:softHyphen/>
        <w:t>имости:</w:t>
      </w:r>
    </w:p>
    <w:p w:rsidR="00AF416E" w:rsidRPr="00353998" w:rsidRDefault="00AF416E">
      <w:pPr>
        <w:ind w:firstLine="709"/>
        <w:jc w:val="both"/>
        <w:rPr>
          <w:sz w:val="21"/>
          <w:szCs w:val="21"/>
        </w:rPr>
      </w:pPr>
      <w:r w:rsidRPr="00353998">
        <w:rPr>
          <w:sz w:val="21"/>
          <w:szCs w:val="21"/>
        </w:rPr>
        <w:t xml:space="preserve">       1) рассчитать восстановительную стоимость объекта оценки;</w:t>
      </w:r>
    </w:p>
    <w:p w:rsidR="00AF416E" w:rsidRPr="00353998" w:rsidRDefault="00AF416E">
      <w:pPr>
        <w:ind w:firstLine="709"/>
        <w:jc w:val="both"/>
        <w:rPr>
          <w:sz w:val="21"/>
          <w:szCs w:val="21"/>
        </w:rPr>
      </w:pPr>
      <w:r w:rsidRPr="00353998">
        <w:rPr>
          <w:sz w:val="21"/>
          <w:szCs w:val="21"/>
        </w:rPr>
        <w:t xml:space="preserve">       2) установить величину износа;</w:t>
      </w:r>
    </w:p>
    <w:p w:rsidR="00AF416E" w:rsidRPr="00353998" w:rsidRDefault="00AF416E">
      <w:pPr>
        <w:ind w:firstLine="709"/>
        <w:jc w:val="both"/>
        <w:rPr>
          <w:sz w:val="21"/>
          <w:szCs w:val="21"/>
        </w:rPr>
      </w:pPr>
      <w:r w:rsidRPr="00353998">
        <w:rPr>
          <w:sz w:val="21"/>
          <w:szCs w:val="21"/>
        </w:rPr>
        <w:t xml:space="preserve">       3) рассчитать рыночную стоимость объекта оценки.</w:t>
      </w:r>
    </w:p>
    <w:p w:rsidR="005D0B60" w:rsidRPr="00CC39D9" w:rsidRDefault="005D0B60">
      <w:pPr>
        <w:pStyle w:val="8"/>
        <w:rPr>
          <w:b w:val="0"/>
          <w:color w:val="FF0000"/>
          <w:sz w:val="21"/>
          <w:szCs w:val="21"/>
        </w:rPr>
      </w:pPr>
    </w:p>
    <w:p w:rsidR="001A626D" w:rsidRPr="00200B5D" w:rsidRDefault="001A626D" w:rsidP="001A626D">
      <w:pPr>
        <w:pStyle w:val="8"/>
        <w:rPr>
          <w:b w:val="0"/>
          <w:sz w:val="21"/>
          <w:szCs w:val="21"/>
        </w:rPr>
      </w:pPr>
      <w:bookmarkStart w:id="31" w:name="_Toc22558472"/>
      <w:r w:rsidRPr="00200B5D">
        <w:rPr>
          <w:b w:val="0"/>
          <w:sz w:val="21"/>
          <w:szCs w:val="21"/>
        </w:rPr>
        <w:t>Определение восстановительной стоимости объекта оценки</w:t>
      </w:r>
    </w:p>
    <w:p w:rsidR="00D92014" w:rsidRPr="00200B5D" w:rsidRDefault="006A0124" w:rsidP="004D12B3">
      <w:pPr>
        <w:ind w:firstLine="720"/>
        <w:jc w:val="both"/>
        <w:rPr>
          <w:caps/>
          <w:color w:val="FF0000"/>
          <w:sz w:val="21"/>
          <w:szCs w:val="21"/>
        </w:rPr>
      </w:pPr>
      <w:r w:rsidRPr="00200B5D">
        <w:rPr>
          <w:color w:val="FF0000"/>
          <w:sz w:val="21"/>
          <w:szCs w:val="21"/>
        </w:rPr>
        <w:t xml:space="preserve">      </w:t>
      </w:r>
      <w:r w:rsidR="0053380D" w:rsidRPr="00200B5D">
        <w:rPr>
          <w:sz w:val="21"/>
          <w:szCs w:val="21"/>
        </w:rPr>
        <w:t xml:space="preserve">Источник информации о стоимости, </w:t>
      </w:r>
      <w:r w:rsidR="0053380D">
        <w:rPr>
          <w:sz w:val="21"/>
          <w:szCs w:val="21"/>
        </w:rPr>
        <w:t xml:space="preserve">УАЗ Центр Новосибирск, </w:t>
      </w:r>
      <w:r w:rsidR="0053380D" w:rsidRPr="0053380D">
        <w:rPr>
          <w:sz w:val="21"/>
          <w:szCs w:val="21"/>
        </w:rPr>
        <w:t>630027, Россия, г. Новосибирск, ул.Б.Хмельницкого,128, тел. +7 (383) 233-60-60</w:t>
      </w:r>
      <w:r w:rsidR="0053380D">
        <w:rPr>
          <w:sz w:val="21"/>
          <w:szCs w:val="21"/>
        </w:rPr>
        <w:t xml:space="preserve">, </w:t>
      </w:r>
      <w:r w:rsidR="0053380D" w:rsidRPr="00200B5D">
        <w:rPr>
          <w:sz w:val="21"/>
          <w:szCs w:val="21"/>
        </w:rPr>
        <w:t xml:space="preserve"> </w:t>
      </w:r>
      <w:r w:rsidR="0053380D" w:rsidRPr="0053380D">
        <w:rPr>
          <w:sz w:val="21"/>
          <w:szCs w:val="21"/>
        </w:rPr>
        <w:t xml:space="preserve"> </w:t>
      </w:r>
      <w:r w:rsidR="0053380D" w:rsidRPr="00200B5D">
        <w:rPr>
          <w:sz w:val="21"/>
          <w:szCs w:val="21"/>
        </w:rPr>
        <w:t xml:space="preserve"> </w:t>
      </w:r>
      <w:hyperlink r:id="rId29" w:anchor="ck_auto_lg_2883" w:history="1">
        <w:r w:rsidR="0053380D" w:rsidRPr="00D039EC">
          <w:rPr>
            <w:rStyle w:val="af2"/>
          </w:rPr>
          <w:t>http://uaz-uazcentr.ru/cars/hunter#ck_auto_lg_2883</w:t>
        </w:r>
      </w:hyperlink>
      <w:r w:rsidR="0053380D" w:rsidRPr="00200B5D">
        <w:rPr>
          <w:sz w:val="21"/>
          <w:szCs w:val="21"/>
        </w:rPr>
        <w:t xml:space="preserve">, стоимость нового автомобиля </w:t>
      </w:r>
      <w:r w:rsidR="0053380D">
        <w:rPr>
          <w:sz w:val="21"/>
          <w:szCs w:val="21"/>
        </w:rPr>
        <w:t>УАЗ Хантер</w:t>
      </w:r>
      <w:r w:rsidR="0053380D" w:rsidRPr="00200B5D">
        <w:rPr>
          <w:sz w:val="21"/>
          <w:szCs w:val="21"/>
        </w:rPr>
        <w:t xml:space="preserve"> </w:t>
      </w:r>
      <w:r w:rsidR="0053380D">
        <w:rPr>
          <w:sz w:val="21"/>
          <w:szCs w:val="21"/>
        </w:rPr>
        <w:t xml:space="preserve">аналогичной комплектации, 2017 модельного года </w:t>
      </w:r>
      <w:r w:rsidR="0053380D" w:rsidRPr="00200B5D">
        <w:rPr>
          <w:sz w:val="21"/>
          <w:szCs w:val="21"/>
        </w:rPr>
        <w:t xml:space="preserve">на дату оценки составляет с учетом НДС в Новосибирске </w:t>
      </w:r>
      <w:r w:rsidR="0053380D">
        <w:rPr>
          <w:sz w:val="21"/>
          <w:szCs w:val="21"/>
        </w:rPr>
        <w:t>557100</w:t>
      </w:r>
      <w:r w:rsidR="0053380D" w:rsidRPr="00200B5D">
        <w:rPr>
          <w:sz w:val="21"/>
          <w:szCs w:val="21"/>
        </w:rPr>
        <w:t xml:space="preserve"> рублей</w:t>
      </w:r>
      <w:r w:rsidR="0053380D" w:rsidRPr="00200B5D">
        <w:rPr>
          <w:caps/>
          <w:sz w:val="21"/>
          <w:szCs w:val="21"/>
        </w:rPr>
        <w:t>.</w:t>
      </w:r>
    </w:p>
    <w:p w:rsidR="006A0124" w:rsidRPr="00CC39D9" w:rsidRDefault="006A0124" w:rsidP="00D92014">
      <w:pPr>
        <w:rPr>
          <w:color w:val="FF0000"/>
          <w:sz w:val="21"/>
          <w:szCs w:val="21"/>
        </w:rPr>
      </w:pPr>
    </w:p>
    <w:p w:rsidR="007D58CB" w:rsidRPr="00200B5D" w:rsidRDefault="007D58CB" w:rsidP="007D58CB">
      <w:pPr>
        <w:ind w:right="-432"/>
        <w:jc w:val="center"/>
        <w:rPr>
          <w:sz w:val="21"/>
          <w:szCs w:val="21"/>
        </w:rPr>
      </w:pPr>
      <w:r w:rsidRPr="00200B5D">
        <w:rPr>
          <w:sz w:val="21"/>
          <w:szCs w:val="21"/>
        </w:rPr>
        <w:t>Определение величины износа</w:t>
      </w:r>
    </w:p>
    <w:p w:rsidR="007D58CB" w:rsidRPr="00353998" w:rsidRDefault="007D58CB" w:rsidP="007D58CB">
      <w:pPr>
        <w:ind w:firstLine="720"/>
        <w:jc w:val="both"/>
        <w:rPr>
          <w:sz w:val="21"/>
          <w:szCs w:val="21"/>
        </w:rPr>
      </w:pPr>
      <w:r w:rsidRPr="00200B5D">
        <w:rPr>
          <w:sz w:val="21"/>
          <w:szCs w:val="21"/>
        </w:rPr>
        <w:t xml:space="preserve">При использовании метода экспертных оценок коэффициент износа определяется экспертом на основании шкалы экспертных оценок. В таблице </w:t>
      </w:r>
      <w:r w:rsidR="00CC17F9" w:rsidRPr="00200B5D">
        <w:rPr>
          <w:sz w:val="21"/>
          <w:szCs w:val="21"/>
        </w:rPr>
        <w:t>8</w:t>
      </w:r>
      <w:r w:rsidRPr="00200B5D">
        <w:rPr>
          <w:sz w:val="21"/>
          <w:szCs w:val="21"/>
        </w:rPr>
        <w:t>.1.1. представлена шкала экспертных оценок</w:t>
      </w:r>
      <w:r w:rsidRPr="00353998">
        <w:rPr>
          <w:sz w:val="21"/>
          <w:szCs w:val="21"/>
        </w:rPr>
        <w:t xml:space="preserve"> для определения коэффициента износа при обследовании физического состояния машин.</w:t>
      </w:r>
    </w:p>
    <w:p w:rsidR="007D58CB" w:rsidRPr="00A92C76" w:rsidRDefault="007D58CB" w:rsidP="007D58CB">
      <w:pPr>
        <w:ind w:firstLine="720"/>
        <w:jc w:val="right"/>
        <w:rPr>
          <w:color w:val="000000"/>
        </w:rPr>
      </w:pPr>
      <w:r w:rsidRPr="00A92C76">
        <w:rPr>
          <w:color w:val="000000"/>
        </w:rPr>
        <w:t xml:space="preserve">Таблица </w:t>
      </w:r>
      <w:r w:rsidR="00CC17F9">
        <w:rPr>
          <w:color w:val="000000"/>
        </w:rPr>
        <w:t>8</w:t>
      </w:r>
      <w:r w:rsidRPr="00A92C76">
        <w:rPr>
          <w:color w:val="000000"/>
        </w:rPr>
        <w:t>.1.1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20"/>
        <w:gridCol w:w="1543"/>
        <w:gridCol w:w="1781"/>
      </w:tblGrid>
      <w:tr w:rsidR="007D58CB" w:rsidRPr="00AE4D38" w:rsidTr="00366160">
        <w:trPr>
          <w:tblHeader/>
          <w:jc w:val="center"/>
        </w:trPr>
        <w:tc>
          <w:tcPr>
            <w:tcW w:w="5920" w:type="dxa"/>
            <w:shd w:val="clear" w:color="auto" w:fill="auto"/>
          </w:tcPr>
          <w:p w:rsidR="007D58CB" w:rsidRPr="00AE4D38" w:rsidRDefault="007D58CB" w:rsidP="00366160">
            <w:pPr>
              <w:rPr>
                <w:snapToGrid w:val="0"/>
              </w:rPr>
            </w:pPr>
            <w:r w:rsidRPr="00AE4D38">
              <w:rPr>
                <w:snapToGrid w:val="0"/>
              </w:rPr>
              <w:t>Техническая характеристика состояния ТС</w:t>
            </w:r>
          </w:p>
        </w:tc>
        <w:tc>
          <w:tcPr>
            <w:tcW w:w="1543" w:type="dxa"/>
            <w:shd w:val="clear" w:color="auto" w:fill="auto"/>
          </w:tcPr>
          <w:p w:rsidR="007D58CB" w:rsidRPr="00AE4D38" w:rsidRDefault="007D58CB" w:rsidP="00366160">
            <w:pPr>
              <w:rPr>
                <w:snapToGrid w:val="0"/>
              </w:rPr>
            </w:pPr>
            <w:r w:rsidRPr="00AE4D38">
              <w:rPr>
                <w:snapToGrid w:val="0"/>
              </w:rPr>
              <w:t>Оценка состояния</w:t>
            </w:r>
          </w:p>
        </w:tc>
        <w:tc>
          <w:tcPr>
            <w:tcW w:w="1781" w:type="dxa"/>
            <w:shd w:val="clear" w:color="auto" w:fill="auto"/>
          </w:tcPr>
          <w:p w:rsidR="007D58CB" w:rsidRPr="00AE4D38" w:rsidRDefault="007D58CB" w:rsidP="00366160">
            <w:pPr>
              <w:rPr>
                <w:snapToGrid w:val="0"/>
              </w:rPr>
            </w:pPr>
            <w:r w:rsidRPr="00AE4D38">
              <w:rPr>
                <w:snapToGrid w:val="0"/>
              </w:rPr>
              <w:t>Коэффициент износа,  %</w:t>
            </w:r>
          </w:p>
        </w:tc>
      </w:tr>
      <w:tr w:rsidR="007D58CB" w:rsidRPr="00A92C76" w:rsidTr="00366160">
        <w:trPr>
          <w:jc w:val="center"/>
        </w:trPr>
        <w:tc>
          <w:tcPr>
            <w:tcW w:w="5920" w:type="dxa"/>
            <w:vAlign w:val="center"/>
          </w:tcPr>
          <w:p w:rsidR="007D58CB" w:rsidRPr="00A92C76" w:rsidRDefault="007D58CB" w:rsidP="00366160">
            <w:pPr>
              <w:pStyle w:val="a5"/>
              <w:jc w:val="both"/>
              <w:rPr>
                <w:snapToGrid w:val="0"/>
              </w:rPr>
            </w:pPr>
            <w:r w:rsidRPr="00A92C76">
              <w:rPr>
                <w:snapToGrid w:val="0"/>
              </w:rPr>
              <w:t>Новое, незарегистрированное в органах ГАИ автомототранспортное средство  в отличном состоянии, после выполнения предпродажной подготовки, без признаков эксплуатации</w:t>
            </w:r>
          </w:p>
        </w:tc>
        <w:tc>
          <w:tcPr>
            <w:tcW w:w="1543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Новое</w:t>
            </w:r>
          </w:p>
        </w:tc>
        <w:tc>
          <w:tcPr>
            <w:tcW w:w="1781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0-10</w:t>
            </w:r>
          </w:p>
        </w:tc>
      </w:tr>
      <w:tr w:rsidR="007D58CB" w:rsidRPr="00A92C76" w:rsidTr="00366160">
        <w:trPr>
          <w:jc w:val="center"/>
        </w:trPr>
        <w:tc>
          <w:tcPr>
            <w:tcW w:w="5920" w:type="dxa"/>
            <w:vAlign w:val="center"/>
          </w:tcPr>
          <w:p w:rsidR="007D58CB" w:rsidRPr="00A92C76" w:rsidRDefault="007D58CB" w:rsidP="00366160">
            <w:pPr>
              <w:pStyle w:val="a5"/>
              <w:jc w:val="both"/>
              <w:rPr>
                <w:snapToGrid w:val="0"/>
              </w:rPr>
            </w:pPr>
            <w:r w:rsidRPr="00A92C76">
              <w:rPr>
                <w:snapToGrid w:val="0"/>
              </w:rPr>
              <w:t>Практически новое автомототранспортное средство на гарантийном периоде эксплуатации, с выполненными объемами технического обслуживания и не требующее ремонта или замены каких-либо частей</w:t>
            </w:r>
          </w:p>
        </w:tc>
        <w:tc>
          <w:tcPr>
            <w:tcW w:w="1543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Очень хорошее</w:t>
            </w:r>
          </w:p>
        </w:tc>
        <w:tc>
          <w:tcPr>
            <w:tcW w:w="1781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10-20</w:t>
            </w:r>
          </w:p>
        </w:tc>
      </w:tr>
      <w:tr w:rsidR="007D58CB" w:rsidRPr="00A92C76" w:rsidTr="00366160">
        <w:trPr>
          <w:jc w:val="center"/>
        </w:trPr>
        <w:tc>
          <w:tcPr>
            <w:tcW w:w="5920" w:type="dxa"/>
            <w:vAlign w:val="center"/>
          </w:tcPr>
          <w:p w:rsidR="007D58CB" w:rsidRPr="00A92C76" w:rsidRDefault="007D58CB" w:rsidP="00366160">
            <w:pPr>
              <w:jc w:val="both"/>
              <w:rPr>
                <w:snapToGrid w:val="0"/>
              </w:rPr>
            </w:pPr>
            <w:r w:rsidRPr="00A92C76">
              <w:rPr>
                <w:snapToGrid w:val="0"/>
              </w:rPr>
              <w:t>АМТС на послегарантийном периоде эксплуатации, с выполненными объемами технического обслуживания и не требующее ремонта или замены каких-либо частей. АМТС после капитального ремонта.</w:t>
            </w:r>
          </w:p>
        </w:tc>
        <w:tc>
          <w:tcPr>
            <w:tcW w:w="1543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Хорошее</w:t>
            </w:r>
          </w:p>
        </w:tc>
        <w:tc>
          <w:tcPr>
            <w:tcW w:w="1781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20-40</w:t>
            </w:r>
          </w:p>
        </w:tc>
      </w:tr>
      <w:tr w:rsidR="007D58CB" w:rsidRPr="00A92C76" w:rsidTr="00366160">
        <w:trPr>
          <w:jc w:val="center"/>
        </w:trPr>
        <w:tc>
          <w:tcPr>
            <w:tcW w:w="5920" w:type="dxa"/>
            <w:vAlign w:val="center"/>
          </w:tcPr>
          <w:p w:rsidR="007D58CB" w:rsidRPr="00A92C76" w:rsidRDefault="007D58CB" w:rsidP="00366160">
            <w:pPr>
              <w:jc w:val="both"/>
              <w:rPr>
                <w:snapToGrid w:val="0"/>
              </w:rPr>
            </w:pPr>
            <w:r w:rsidRPr="00A92C76">
              <w:rPr>
                <w:snapToGrid w:val="0"/>
              </w:rPr>
              <w:t>Бывшее в эксплуатации АМТС с выполненными объемами технического обслуживания, требующее текущего ремонта или замены некоторых деталей, имеющее незначительные повреждения лакокрасочного покрытия.</w:t>
            </w:r>
          </w:p>
        </w:tc>
        <w:tc>
          <w:tcPr>
            <w:tcW w:w="1543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Удовлетво-рительное</w:t>
            </w:r>
          </w:p>
        </w:tc>
        <w:tc>
          <w:tcPr>
            <w:tcW w:w="1781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40-60</w:t>
            </w:r>
          </w:p>
        </w:tc>
      </w:tr>
      <w:tr w:rsidR="007D58CB" w:rsidRPr="00A92C76" w:rsidTr="00366160">
        <w:trPr>
          <w:jc w:val="center"/>
        </w:trPr>
        <w:tc>
          <w:tcPr>
            <w:tcW w:w="5920" w:type="dxa"/>
            <w:vAlign w:val="center"/>
          </w:tcPr>
          <w:p w:rsidR="007D58CB" w:rsidRPr="00A92C76" w:rsidRDefault="007D58CB" w:rsidP="00366160">
            <w:pPr>
              <w:pStyle w:val="a5"/>
              <w:jc w:val="both"/>
              <w:rPr>
                <w:snapToGrid w:val="0"/>
              </w:rPr>
            </w:pPr>
            <w:r w:rsidRPr="00A92C76">
              <w:rPr>
                <w:snapToGrid w:val="0"/>
              </w:rPr>
              <w:t xml:space="preserve">Бывшее в эксплуатации АМТС, в состоянии, пригодном для дальнейшей эксплуатации после выполнения работ текущего </w:t>
            </w:r>
            <w:r w:rsidRPr="00A92C76">
              <w:rPr>
                <w:snapToGrid w:val="0"/>
              </w:rPr>
              <w:lastRenderedPageBreak/>
              <w:t>ремонта (замены) агрегатов, ремонта (наружной окраски) кузова (кабины)</w:t>
            </w:r>
          </w:p>
        </w:tc>
        <w:tc>
          <w:tcPr>
            <w:tcW w:w="1543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lastRenderedPageBreak/>
              <w:t>Условно пригодное</w:t>
            </w:r>
          </w:p>
        </w:tc>
        <w:tc>
          <w:tcPr>
            <w:tcW w:w="1781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60-75</w:t>
            </w:r>
          </w:p>
        </w:tc>
      </w:tr>
      <w:tr w:rsidR="007D58CB" w:rsidRPr="00A92C76" w:rsidTr="00366160">
        <w:trPr>
          <w:jc w:val="center"/>
        </w:trPr>
        <w:tc>
          <w:tcPr>
            <w:tcW w:w="5920" w:type="dxa"/>
            <w:vAlign w:val="center"/>
          </w:tcPr>
          <w:p w:rsidR="007D58CB" w:rsidRPr="00A92C76" w:rsidRDefault="007D58CB" w:rsidP="00366160">
            <w:pPr>
              <w:pStyle w:val="a5"/>
              <w:jc w:val="both"/>
              <w:rPr>
                <w:snapToGrid w:val="0"/>
              </w:rPr>
            </w:pPr>
            <w:r w:rsidRPr="00A92C76">
              <w:rPr>
                <w:snapToGrid w:val="0"/>
              </w:rPr>
              <w:lastRenderedPageBreak/>
              <w:t>Бывшее в эксплуатации АМТС, требующее капитального ремонта  или замены номерных агрегатов (двигателя, кузова, рамы), полной окраски.</w:t>
            </w:r>
          </w:p>
        </w:tc>
        <w:tc>
          <w:tcPr>
            <w:tcW w:w="1543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Неудовлетво</w:t>
            </w:r>
            <w:r w:rsidRPr="00A92C76">
              <w:rPr>
                <w:snapToGrid w:val="0"/>
              </w:rPr>
              <w:softHyphen/>
              <w:t>рительное</w:t>
            </w:r>
          </w:p>
        </w:tc>
        <w:tc>
          <w:tcPr>
            <w:tcW w:w="1781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до 80</w:t>
            </w:r>
          </w:p>
        </w:tc>
      </w:tr>
      <w:tr w:rsidR="007D58CB" w:rsidRPr="00A92C76" w:rsidTr="00366160">
        <w:trPr>
          <w:jc w:val="center"/>
        </w:trPr>
        <w:tc>
          <w:tcPr>
            <w:tcW w:w="5920" w:type="dxa"/>
            <w:vAlign w:val="center"/>
          </w:tcPr>
          <w:p w:rsidR="007D58CB" w:rsidRPr="00A92C76" w:rsidRDefault="007D58CB" w:rsidP="00366160">
            <w:pPr>
              <w:pStyle w:val="a5"/>
              <w:jc w:val="both"/>
              <w:rPr>
                <w:snapToGrid w:val="0"/>
              </w:rPr>
            </w:pPr>
            <w:r w:rsidRPr="00A92C76">
              <w:rPr>
                <w:snapToGrid w:val="0"/>
              </w:rPr>
              <w:t>Бывшее в эксплуатации АМТС, требующее ремонта в объеме, превышающем экономическую целесообразность его выполнения; отсутствие такового, непригодное к эксплуатации и ремонту.</w:t>
            </w:r>
          </w:p>
        </w:tc>
        <w:tc>
          <w:tcPr>
            <w:tcW w:w="1543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Предельное</w:t>
            </w:r>
          </w:p>
        </w:tc>
        <w:tc>
          <w:tcPr>
            <w:tcW w:w="1781" w:type="dxa"/>
            <w:vAlign w:val="center"/>
          </w:tcPr>
          <w:p w:rsidR="007D58CB" w:rsidRPr="00A92C76" w:rsidRDefault="007D58CB" w:rsidP="00366160">
            <w:pPr>
              <w:jc w:val="center"/>
              <w:rPr>
                <w:snapToGrid w:val="0"/>
              </w:rPr>
            </w:pPr>
            <w:r w:rsidRPr="00A92C76">
              <w:rPr>
                <w:snapToGrid w:val="0"/>
              </w:rPr>
              <w:t>80 и более</w:t>
            </w:r>
          </w:p>
        </w:tc>
      </w:tr>
    </w:tbl>
    <w:p w:rsidR="00504DB8" w:rsidRDefault="00504DB8" w:rsidP="00813FFB">
      <w:pPr>
        <w:ind w:right="-81" w:firstLine="720"/>
        <w:jc w:val="both"/>
        <w:rPr>
          <w:sz w:val="22"/>
          <w:szCs w:val="22"/>
        </w:rPr>
      </w:pPr>
    </w:p>
    <w:p w:rsidR="004B4508" w:rsidRPr="00E8101B" w:rsidRDefault="004B4508" w:rsidP="00813FFB">
      <w:pPr>
        <w:ind w:right="-81" w:firstLine="720"/>
        <w:jc w:val="both"/>
        <w:rPr>
          <w:sz w:val="21"/>
          <w:szCs w:val="21"/>
        </w:rPr>
      </w:pPr>
      <w:r w:rsidRPr="00E8101B">
        <w:rPr>
          <w:sz w:val="21"/>
          <w:szCs w:val="21"/>
        </w:rPr>
        <w:t xml:space="preserve">Для определения износа </w:t>
      </w:r>
      <w:r w:rsidR="003714BD" w:rsidRPr="00E8101B">
        <w:rPr>
          <w:sz w:val="21"/>
          <w:szCs w:val="21"/>
        </w:rPr>
        <w:t>автомобиля</w:t>
      </w:r>
      <w:r w:rsidRPr="00E8101B">
        <w:rPr>
          <w:sz w:val="21"/>
          <w:szCs w:val="21"/>
        </w:rPr>
        <w:t xml:space="preserve"> </w:t>
      </w:r>
      <w:r w:rsidR="0018710C">
        <w:rPr>
          <w:sz w:val="21"/>
          <w:szCs w:val="21"/>
        </w:rPr>
        <w:t>УАЗ-31514</w:t>
      </w:r>
      <w:r w:rsidRPr="00E8101B">
        <w:rPr>
          <w:sz w:val="21"/>
          <w:szCs w:val="21"/>
        </w:rPr>
        <w:t xml:space="preserve"> были использованы данные заказчика, в соответствии  с которым</w:t>
      </w:r>
      <w:r w:rsidR="001F352C" w:rsidRPr="00E8101B">
        <w:rPr>
          <w:sz w:val="21"/>
          <w:szCs w:val="21"/>
        </w:rPr>
        <w:t>и</w:t>
      </w:r>
      <w:r w:rsidRPr="00E8101B">
        <w:rPr>
          <w:sz w:val="21"/>
          <w:szCs w:val="21"/>
        </w:rPr>
        <w:t xml:space="preserve"> </w:t>
      </w:r>
      <w:r w:rsidR="003714BD" w:rsidRPr="00E8101B">
        <w:rPr>
          <w:sz w:val="21"/>
          <w:szCs w:val="21"/>
        </w:rPr>
        <w:t>автомобиль</w:t>
      </w:r>
      <w:r w:rsidR="00AE4D38" w:rsidRPr="00E8101B">
        <w:rPr>
          <w:sz w:val="21"/>
          <w:szCs w:val="21"/>
        </w:rPr>
        <w:t xml:space="preserve"> </w:t>
      </w:r>
      <w:r w:rsidR="003B2B31">
        <w:rPr>
          <w:sz w:val="21"/>
          <w:szCs w:val="21"/>
        </w:rPr>
        <w:t>условно-</w:t>
      </w:r>
      <w:r w:rsidR="00AE4D38" w:rsidRPr="00E8101B">
        <w:rPr>
          <w:sz w:val="21"/>
          <w:szCs w:val="21"/>
        </w:rPr>
        <w:t>пригоден к эксплуатации</w:t>
      </w:r>
      <w:r w:rsidRPr="00E8101B">
        <w:rPr>
          <w:sz w:val="21"/>
          <w:szCs w:val="21"/>
        </w:rPr>
        <w:t xml:space="preserve">. Состояние определено </w:t>
      </w:r>
      <w:r w:rsidR="002D07ED">
        <w:rPr>
          <w:sz w:val="21"/>
          <w:szCs w:val="21"/>
        </w:rPr>
        <w:t>предельное</w:t>
      </w:r>
      <w:r w:rsidRPr="00E8101B">
        <w:rPr>
          <w:sz w:val="21"/>
          <w:szCs w:val="21"/>
        </w:rPr>
        <w:t>.</w:t>
      </w:r>
    </w:p>
    <w:p w:rsidR="00813FFB" w:rsidRPr="00E8101B" w:rsidRDefault="00813FFB" w:rsidP="00813FFB">
      <w:pPr>
        <w:ind w:right="-81" w:firstLine="720"/>
        <w:jc w:val="both"/>
        <w:rPr>
          <w:sz w:val="21"/>
          <w:szCs w:val="21"/>
        </w:rPr>
      </w:pPr>
      <w:r w:rsidRPr="00E8101B">
        <w:rPr>
          <w:sz w:val="21"/>
          <w:szCs w:val="21"/>
        </w:rPr>
        <w:t>Функциональный износ.</w:t>
      </w:r>
    </w:p>
    <w:p w:rsidR="00813FFB" w:rsidRPr="00E8101B" w:rsidRDefault="00813FFB" w:rsidP="00813FFB">
      <w:pPr>
        <w:ind w:right="-81" w:firstLine="720"/>
        <w:jc w:val="both"/>
        <w:rPr>
          <w:sz w:val="21"/>
          <w:szCs w:val="21"/>
        </w:rPr>
      </w:pPr>
      <w:r w:rsidRPr="00E8101B">
        <w:rPr>
          <w:sz w:val="21"/>
          <w:szCs w:val="21"/>
        </w:rPr>
        <w:t>Функциональный износ – уменьшение потребительской привлекательности тех или иных свойств объекта, обусловленное развитием новых технологий в сфере производства аналогичных машин или оборудования. Снижение привлекательности объекта вследствие указанных причин влечет за собой ее обесценение</w:t>
      </w:r>
      <w:r w:rsidR="00F62E0A" w:rsidRPr="00E8101B">
        <w:rPr>
          <w:sz w:val="21"/>
          <w:szCs w:val="21"/>
        </w:rPr>
        <w:t xml:space="preserve">, т.к. </w:t>
      </w:r>
      <w:r w:rsidR="007936B3" w:rsidRPr="00E8101B">
        <w:rPr>
          <w:sz w:val="21"/>
          <w:szCs w:val="21"/>
        </w:rPr>
        <w:t xml:space="preserve">производиться выпуск более свежей модели </w:t>
      </w:r>
      <w:r w:rsidR="00F62E0A" w:rsidRPr="00E8101B">
        <w:rPr>
          <w:sz w:val="21"/>
          <w:szCs w:val="21"/>
        </w:rPr>
        <w:t>заводом изготовителем</w:t>
      </w:r>
      <w:r w:rsidR="007936B3" w:rsidRPr="00E8101B">
        <w:rPr>
          <w:sz w:val="21"/>
          <w:szCs w:val="21"/>
        </w:rPr>
        <w:t>,</w:t>
      </w:r>
      <w:r w:rsidR="00F62E0A" w:rsidRPr="00E8101B">
        <w:rPr>
          <w:sz w:val="21"/>
          <w:szCs w:val="21"/>
        </w:rPr>
        <w:t xml:space="preserve"> функциональный износ принят – </w:t>
      </w:r>
      <w:r w:rsidR="007A4F89">
        <w:rPr>
          <w:sz w:val="21"/>
          <w:szCs w:val="21"/>
        </w:rPr>
        <w:t>10</w:t>
      </w:r>
      <w:r w:rsidR="00F62E0A" w:rsidRPr="00E8101B">
        <w:rPr>
          <w:sz w:val="21"/>
          <w:szCs w:val="21"/>
        </w:rPr>
        <w:t xml:space="preserve"> %</w:t>
      </w:r>
      <w:r w:rsidRPr="00E8101B">
        <w:rPr>
          <w:sz w:val="21"/>
          <w:szCs w:val="21"/>
        </w:rPr>
        <w:t xml:space="preserve">. </w:t>
      </w:r>
    </w:p>
    <w:p w:rsidR="00813FFB" w:rsidRPr="00E8101B" w:rsidRDefault="00813FFB" w:rsidP="00813FFB">
      <w:pPr>
        <w:ind w:right="-81" w:firstLine="720"/>
        <w:jc w:val="both"/>
        <w:rPr>
          <w:sz w:val="21"/>
          <w:szCs w:val="21"/>
        </w:rPr>
      </w:pPr>
      <w:r w:rsidRPr="00E8101B">
        <w:rPr>
          <w:sz w:val="21"/>
          <w:szCs w:val="21"/>
        </w:rPr>
        <w:t>Внешний износ</w:t>
      </w:r>
      <w:r w:rsidR="0044473C" w:rsidRPr="00E8101B">
        <w:rPr>
          <w:sz w:val="21"/>
          <w:szCs w:val="21"/>
        </w:rPr>
        <w:t xml:space="preserve"> (экономический износ)</w:t>
      </w:r>
      <w:r w:rsidRPr="00E8101B">
        <w:rPr>
          <w:sz w:val="21"/>
          <w:szCs w:val="21"/>
        </w:rPr>
        <w:t>.</w:t>
      </w:r>
    </w:p>
    <w:p w:rsidR="00813FFB" w:rsidRPr="00E8101B" w:rsidRDefault="00813FFB" w:rsidP="00813FFB">
      <w:pPr>
        <w:ind w:right="-81" w:firstLine="720"/>
        <w:jc w:val="both"/>
        <w:rPr>
          <w:sz w:val="21"/>
          <w:szCs w:val="21"/>
        </w:rPr>
      </w:pPr>
      <w:r w:rsidRPr="00E8101B">
        <w:rPr>
          <w:sz w:val="21"/>
          <w:szCs w:val="21"/>
        </w:rPr>
        <w:t>Внешний износ проявляется в потере стоимости, вызванной крупными отраслевыми, региональными, общенациональными или мировыми технологическими, социально-экономическими, экологическими и даже политическими сдвигами и изменениями.</w:t>
      </w:r>
    </w:p>
    <w:p w:rsidR="00813FFB" w:rsidRPr="00E8101B" w:rsidRDefault="00813FFB" w:rsidP="00813FFB">
      <w:pPr>
        <w:ind w:right="-81" w:firstLine="720"/>
        <w:jc w:val="both"/>
        <w:rPr>
          <w:sz w:val="21"/>
          <w:szCs w:val="21"/>
        </w:rPr>
      </w:pPr>
      <w:r w:rsidRPr="00E8101B">
        <w:rPr>
          <w:sz w:val="21"/>
          <w:szCs w:val="21"/>
        </w:rPr>
        <w:t>Явных признаков воздействия внешнего износа при анализе социально-экономической среды не выявлено.</w:t>
      </w:r>
    </w:p>
    <w:p w:rsidR="00AE4D38" w:rsidRPr="0011632D" w:rsidRDefault="00AE4D38" w:rsidP="00AE4D38">
      <w:pPr>
        <w:ind w:right="-81" w:firstLine="720"/>
        <w:jc w:val="both"/>
        <w:rPr>
          <w:color w:val="FF0000"/>
          <w:sz w:val="22"/>
          <w:szCs w:val="22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77"/>
        <w:gridCol w:w="3097"/>
        <w:gridCol w:w="2432"/>
      </w:tblGrid>
      <w:tr w:rsidR="00AE4D38" w:rsidRPr="00CD68D8" w:rsidTr="00475EEA">
        <w:trPr>
          <w:trHeight w:val="293"/>
        </w:trPr>
        <w:tc>
          <w:tcPr>
            <w:tcW w:w="4077" w:type="dxa"/>
            <w:shd w:val="clear" w:color="auto" w:fill="auto"/>
            <w:vAlign w:val="center"/>
          </w:tcPr>
          <w:p w:rsidR="00AE4D38" w:rsidRPr="008A44B8" w:rsidRDefault="00AE4D38" w:rsidP="008D2C56">
            <w:pPr>
              <w:ind w:right="-81"/>
              <w:jc w:val="center"/>
              <w:rPr>
                <w:sz w:val="24"/>
              </w:rPr>
            </w:pPr>
            <w:r w:rsidRPr="008A44B8">
              <w:rPr>
                <w:sz w:val="24"/>
              </w:rPr>
              <w:t>Наименование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AE4D38" w:rsidRPr="008A44B8" w:rsidRDefault="00AE4D38" w:rsidP="008D2C56">
            <w:pPr>
              <w:ind w:right="-81"/>
              <w:jc w:val="center"/>
              <w:rPr>
                <w:sz w:val="24"/>
              </w:rPr>
            </w:pPr>
            <w:r w:rsidRPr="008A44B8">
              <w:rPr>
                <w:sz w:val="24"/>
              </w:rPr>
              <w:t>Состояние</w:t>
            </w:r>
          </w:p>
        </w:tc>
        <w:tc>
          <w:tcPr>
            <w:tcW w:w="2432" w:type="dxa"/>
            <w:shd w:val="clear" w:color="auto" w:fill="auto"/>
            <w:vAlign w:val="center"/>
          </w:tcPr>
          <w:p w:rsidR="00AE4D38" w:rsidRPr="008A44B8" w:rsidRDefault="00AE4D38" w:rsidP="008D2C56">
            <w:pPr>
              <w:ind w:right="-81"/>
              <w:jc w:val="center"/>
              <w:rPr>
                <w:sz w:val="24"/>
              </w:rPr>
            </w:pPr>
            <w:r w:rsidRPr="008A44B8">
              <w:rPr>
                <w:sz w:val="24"/>
              </w:rPr>
              <w:t>Износ, %</w:t>
            </w:r>
          </w:p>
        </w:tc>
      </w:tr>
      <w:tr w:rsidR="00AE4D38" w:rsidTr="00475EEA">
        <w:trPr>
          <w:trHeight w:val="278"/>
        </w:trPr>
        <w:tc>
          <w:tcPr>
            <w:tcW w:w="4077" w:type="dxa"/>
          </w:tcPr>
          <w:p w:rsidR="00AE4D38" w:rsidRPr="008A44B8" w:rsidRDefault="007A4F89" w:rsidP="0053380D">
            <w:pPr>
              <w:rPr>
                <w:sz w:val="22"/>
                <w:szCs w:val="22"/>
              </w:rPr>
            </w:pPr>
            <w:r>
              <w:rPr>
                <w:sz w:val="21"/>
                <w:szCs w:val="21"/>
              </w:rPr>
              <w:t>Автомобиль</w:t>
            </w:r>
            <w:r w:rsidRPr="00AD05E4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УАЗ-31514</w:t>
            </w:r>
            <w:r w:rsidRPr="00AD05E4">
              <w:rPr>
                <w:sz w:val="21"/>
                <w:szCs w:val="21"/>
              </w:rPr>
              <w:t xml:space="preserve">, </w:t>
            </w:r>
            <w:r w:rsidR="003D2DFA">
              <w:rPr>
                <w:sz w:val="21"/>
                <w:szCs w:val="21"/>
              </w:rPr>
              <w:t>200</w:t>
            </w:r>
            <w:r w:rsidR="0053380D">
              <w:rPr>
                <w:sz w:val="21"/>
                <w:szCs w:val="21"/>
              </w:rPr>
              <w:t>3</w:t>
            </w:r>
            <w:r w:rsidRPr="00AD05E4">
              <w:rPr>
                <w:sz w:val="21"/>
                <w:szCs w:val="21"/>
              </w:rPr>
              <w:t xml:space="preserve"> г.в.,</w:t>
            </w:r>
            <w:r>
              <w:rPr>
                <w:sz w:val="21"/>
                <w:szCs w:val="21"/>
              </w:rPr>
              <w:t xml:space="preserve"> р/з </w:t>
            </w:r>
            <w:r w:rsidR="002B0EAF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Т 771 НХ 54</w:t>
            </w:r>
          </w:p>
        </w:tc>
        <w:tc>
          <w:tcPr>
            <w:tcW w:w="3097" w:type="dxa"/>
            <w:vAlign w:val="center"/>
          </w:tcPr>
          <w:p w:rsidR="00AE4D38" w:rsidRPr="0042798C" w:rsidRDefault="002D07ED" w:rsidP="008D2C56">
            <w:pPr>
              <w:ind w:right="-81"/>
              <w:jc w:val="center"/>
              <w:rPr>
                <w:sz w:val="24"/>
              </w:rPr>
            </w:pPr>
            <w:r>
              <w:rPr>
                <w:sz w:val="24"/>
              </w:rPr>
              <w:t>предельное</w:t>
            </w:r>
            <w:r w:rsidR="00AE4D38">
              <w:rPr>
                <w:sz w:val="24"/>
              </w:rPr>
              <w:t xml:space="preserve"> </w:t>
            </w:r>
          </w:p>
        </w:tc>
        <w:tc>
          <w:tcPr>
            <w:tcW w:w="2432" w:type="dxa"/>
            <w:vAlign w:val="center"/>
          </w:tcPr>
          <w:p w:rsidR="00AE4D38" w:rsidRPr="00827FAB" w:rsidRDefault="002D07ED" w:rsidP="008D2C56">
            <w:pPr>
              <w:ind w:right="-81"/>
              <w:jc w:val="center"/>
              <w:rPr>
                <w:sz w:val="24"/>
              </w:rPr>
            </w:pPr>
            <w:r>
              <w:rPr>
                <w:sz w:val="24"/>
              </w:rPr>
              <w:t>85</w:t>
            </w:r>
          </w:p>
        </w:tc>
      </w:tr>
    </w:tbl>
    <w:p w:rsidR="00E219E5" w:rsidRDefault="00E219E5" w:rsidP="00E219E5">
      <w:pPr>
        <w:ind w:right="-81" w:firstLine="720"/>
        <w:jc w:val="center"/>
        <w:rPr>
          <w:sz w:val="22"/>
          <w:szCs w:val="22"/>
        </w:rPr>
      </w:pPr>
    </w:p>
    <w:p w:rsidR="0053380D" w:rsidRPr="001256F0" w:rsidRDefault="0053380D" w:rsidP="0053380D">
      <w:pPr>
        <w:ind w:right="-81"/>
        <w:rPr>
          <w:sz w:val="22"/>
          <w:szCs w:val="22"/>
        </w:rPr>
      </w:pPr>
      <w:r w:rsidRPr="001256F0">
        <w:rPr>
          <w:sz w:val="22"/>
          <w:szCs w:val="22"/>
        </w:rPr>
        <w:t>Результат, полученный затратным подходом:</w:t>
      </w:r>
    </w:p>
    <w:tbl>
      <w:tblPr>
        <w:tblW w:w="95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32"/>
        <w:gridCol w:w="2092"/>
      </w:tblGrid>
      <w:tr w:rsidR="0053380D" w:rsidRPr="001256F0" w:rsidTr="0070585C">
        <w:trPr>
          <w:trHeight w:val="170"/>
        </w:trPr>
        <w:tc>
          <w:tcPr>
            <w:tcW w:w="7432" w:type="dxa"/>
            <w:shd w:val="clear" w:color="auto" w:fill="auto"/>
          </w:tcPr>
          <w:p w:rsidR="0053380D" w:rsidRPr="001256F0" w:rsidRDefault="0053380D" w:rsidP="0070585C">
            <w:pPr>
              <w:rPr>
                <w:sz w:val="22"/>
                <w:szCs w:val="22"/>
              </w:rPr>
            </w:pPr>
            <w:r>
              <w:rPr>
                <w:sz w:val="21"/>
                <w:szCs w:val="21"/>
              </w:rPr>
              <w:t>Автомобиль</w:t>
            </w:r>
            <w:r w:rsidRPr="00AD05E4">
              <w:rPr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УАЗ-31514</w:t>
            </w:r>
            <w:r w:rsidRPr="00AD05E4">
              <w:rPr>
                <w:sz w:val="21"/>
                <w:szCs w:val="21"/>
              </w:rPr>
              <w:t xml:space="preserve">, </w:t>
            </w:r>
            <w:r>
              <w:rPr>
                <w:sz w:val="21"/>
                <w:szCs w:val="21"/>
              </w:rPr>
              <w:t>2003</w:t>
            </w:r>
            <w:r w:rsidRPr="00AD05E4">
              <w:rPr>
                <w:sz w:val="21"/>
                <w:szCs w:val="21"/>
              </w:rPr>
              <w:t xml:space="preserve"> г.в.,</w:t>
            </w:r>
            <w:r>
              <w:rPr>
                <w:sz w:val="21"/>
                <w:szCs w:val="21"/>
              </w:rPr>
              <w:t xml:space="preserve"> р/з  Т 771 НХ 54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53380D" w:rsidRPr="001256F0" w:rsidRDefault="002D07ED" w:rsidP="0070585C">
            <w:pPr>
              <w:ind w:right="-81"/>
              <w:jc w:val="right"/>
              <w:rPr>
                <w:sz w:val="24"/>
              </w:rPr>
            </w:pPr>
            <w:r w:rsidRPr="002D07ED">
              <w:rPr>
                <w:sz w:val="24"/>
                <w:lang w:val="en-US"/>
              </w:rPr>
              <w:t>27855</w:t>
            </w:r>
            <w:r w:rsidR="0053380D" w:rsidRPr="001256F0">
              <w:rPr>
                <w:sz w:val="24"/>
              </w:rPr>
              <w:t>,00</w:t>
            </w:r>
          </w:p>
        </w:tc>
      </w:tr>
      <w:tr w:rsidR="0053380D" w:rsidRPr="001256F0" w:rsidTr="0070585C">
        <w:trPr>
          <w:trHeight w:val="70"/>
        </w:trPr>
        <w:tc>
          <w:tcPr>
            <w:tcW w:w="7432" w:type="dxa"/>
            <w:shd w:val="clear" w:color="auto" w:fill="auto"/>
          </w:tcPr>
          <w:p w:rsidR="0053380D" w:rsidRPr="001256F0" w:rsidRDefault="0053380D" w:rsidP="0070585C">
            <w:pPr>
              <w:jc w:val="both"/>
              <w:rPr>
                <w:sz w:val="22"/>
              </w:rPr>
            </w:pPr>
            <w:r w:rsidRPr="001256F0">
              <w:rPr>
                <w:sz w:val="22"/>
              </w:rPr>
              <w:t>ИТОГО: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53380D" w:rsidRPr="001256F0" w:rsidRDefault="002D07ED" w:rsidP="0070585C">
            <w:pPr>
              <w:ind w:right="-81"/>
              <w:jc w:val="right"/>
              <w:rPr>
                <w:sz w:val="24"/>
              </w:rPr>
            </w:pPr>
            <w:r w:rsidRPr="002D07ED">
              <w:rPr>
                <w:sz w:val="24"/>
                <w:lang w:val="en-US"/>
              </w:rPr>
              <w:t>27855</w:t>
            </w:r>
            <w:r w:rsidR="0053380D" w:rsidRPr="001256F0">
              <w:rPr>
                <w:sz w:val="24"/>
              </w:rPr>
              <w:t>,00  рублей</w:t>
            </w:r>
          </w:p>
        </w:tc>
      </w:tr>
    </w:tbl>
    <w:p w:rsidR="00487F39" w:rsidRDefault="00487F39" w:rsidP="007A1E87">
      <w:pPr>
        <w:ind w:right="-81" w:firstLine="720"/>
        <w:jc w:val="both"/>
        <w:rPr>
          <w:sz w:val="22"/>
          <w:szCs w:val="22"/>
        </w:rPr>
      </w:pPr>
    </w:p>
    <w:p w:rsidR="00AF416E" w:rsidRPr="00E8101B" w:rsidRDefault="00CC17F9" w:rsidP="00B816F4">
      <w:pPr>
        <w:pStyle w:val="2"/>
        <w:ind w:right="0"/>
        <w:jc w:val="center"/>
        <w:rPr>
          <w:color w:val="000000"/>
          <w:sz w:val="21"/>
          <w:szCs w:val="21"/>
        </w:rPr>
      </w:pPr>
      <w:r w:rsidRPr="00E8101B">
        <w:rPr>
          <w:color w:val="000000"/>
          <w:sz w:val="21"/>
          <w:szCs w:val="21"/>
        </w:rPr>
        <w:t>8</w:t>
      </w:r>
      <w:r w:rsidR="00AF416E" w:rsidRPr="00E8101B">
        <w:rPr>
          <w:color w:val="000000"/>
          <w:sz w:val="21"/>
          <w:szCs w:val="21"/>
        </w:rPr>
        <w:t>.2. Сравнительный (рыночный) подход</w:t>
      </w:r>
      <w:bookmarkEnd w:id="30"/>
      <w:bookmarkEnd w:id="31"/>
    </w:p>
    <w:p w:rsidR="00AF416E" w:rsidRPr="00E8101B" w:rsidRDefault="00AF416E">
      <w:pPr>
        <w:pStyle w:val="ab"/>
        <w:spacing w:before="0" w:line="240" w:lineRule="auto"/>
        <w:rPr>
          <w:caps w:val="0"/>
          <w:sz w:val="21"/>
          <w:szCs w:val="21"/>
        </w:rPr>
      </w:pPr>
      <w:r w:rsidRPr="00E8101B">
        <w:rPr>
          <w:caps w:val="0"/>
          <w:sz w:val="21"/>
          <w:szCs w:val="21"/>
        </w:rPr>
        <w:t>Подход к оценке с точки зрения сравнения продаж основывается на прямом сравнении оцениваемого объекта с другими аналогичными объектами, которые были проданы или включены в реестр на продажу. Рыноч</w:t>
      </w:r>
      <w:r w:rsidRPr="00E8101B">
        <w:rPr>
          <w:caps w:val="0"/>
          <w:sz w:val="21"/>
          <w:szCs w:val="21"/>
        </w:rPr>
        <w:softHyphen/>
        <w:t>ная стоимость машин, оборудования определяется ценой, которую заплатит ти</w:t>
      </w:r>
      <w:r w:rsidRPr="00E8101B">
        <w:rPr>
          <w:caps w:val="0"/>
          <w:sz w:val="21"/>
          <w:szCs w:val="21"/>
        </w:rPr>
        <w:softHyphen/>
        <w:t>пичный покупатель за аналогичный по качеству и полезности объект.</w:t>
      </w:r>
    </w:p>
    <w:p w:rsidR="00AF416E" w:rsidRPr="00E8101B" w:rsidRDefault="00AF416E">
      <w:pPr>
        <w:ind w:firstLine="709"/>
        <w:jc w:val="both"/>
        <w:rPr>
          <w:sz w:val="21"/>
          <w:szCs w:val="21"/>
        </w:rPr>
      </w:pPr>
      <w:r w:rsidRPr="00E8101B">
        <w:rPr>
          <w:sz w:val="21"/>
          <w:szCs w:val="21"/>
        </w:rPr>
        <w:t>Сравнительный подход наиболее действен для объектов оценки, по которым имеется достаточное количество информации о недавних сделках купли-продажи. Любое отличие условий продажи сравниваемого объекта от типичных рыночных условий на дату оценки должно быть уч</w:t>
      </w:r>
      <w:r w:rsidRPr="00E8101B">
        <w:rPr>
          <w:sz w:val="21"/>
          <w:szCs w:val="21"/>
        </w:rPr>
        <w:softHyphen/>
        <w:t>тено при анализе.</w:t>
      </w:r>
    </w:p>
    <w:p w:rsidR="00AF416E" w:rsidRPr="00E8101B" w:rsidRDefault="00AF416E">
      <w:pPr>
        <w:ind w:firstLine="709"/>
        <w:jc w:val="both"/>
        <w:rPr>
          <w:sz w:val="21"/>
          <w:szCs w:val="21"/>
        </w:rPr>
      </w:pPr>
      <w:r w:rsidRPr="00E8101B">
        <w:rPr>
          <w:sz w:val="21"/>
          <w:szCs w:val="21"/>
        </w:rPr>
        <w:t>Расчет величины рыночной стоимости при использовании сравнитель</w:t>
      </w:r>
      <w:r w:rsidRPr="00E8101B">
        <w:rPr>
          <w:sz w:val="21"/>
          <w:szCs w:val="21"/>
        </w:rPr>
        <w:softHyphen/>
        <w:t>ного подхода выполняется в следующей последовательности:</w:t>
      </w:r>
    </w:p>
    <w:p w:rsidR="00AF416E" w:rsidRPr="00E8101B" w:rsidRDefault="00AF416E">
      <w:pPr>
        <w:ind w:firstLine="709"/>
        <w:jc w:val="both"/>
        <w:rPr>
          <w:sz w:val="21"/>
          <w:szCs w:val="21"/>
        </w:rPr>
      </w:pPr>
      <w:r w:rsidRPr="00E8101B">
        <w:rPr>
          <w:sz w:val="21"/>
          <w:szCs w:val="21"/>
        </w:rPr>
        <w:t>1. Подбор информации по продажам, предложения к продаже объек</w:t>
      </w:r>
      <w:r w:rsidRPr="00E8101B">
        <w:rPr>
          <w:sz w:val="21"/>
          <w:szCs w:val="21"/>
        </w:rPr>
        <w:softHyphen/>
        <w:t>тов, аналогичных оцениваем</w:t>
      </w:r>
      <w:r w:rsidR="00AF0D8E" w:rsidRPr="00E8101B">
        <w:rPr>
          <w:sz w:val="21"/>
          <w:szCs w:val="21"/>
        </w:rPr>
        <w:t>ым</w:t>
      </w:r>
      <w:r w:rsidRPr="00E8101B">
        <w:rPr>
          <w:sz w:val="21"/>
          <w:szCs w:val="21"/>
        </w:rPr>
        <w:t>.</w:t>
      </w:r>
    </w:p>
    <w:p w:rsidR="00AF416E" w:rsidRPr="00E8101B" w:rsidRDefault="00AF416E">
      <w:pPr>
        <w:ind w:firstLine="709"/>
        <w:jc w:val="both"/>
        <w:rPr>
          <w:sz w:val="21"/>
          <w:szCs w:val="21"/>
        </w:rPr>
      </w:pPr>
      <w:r w:rsidRPr="00E8101B">
        <w:rPr>
          <w:sz w:val="21"/>
          <w:szCs w:val="21"/>
        </w:rPr>
        <w:t>2.  Выбор параметров сравнения.</w:t>
      </w:r>
    </w:p>
    <w:p w:rsidR="00AF416E" w:rsidRPr="00E8101B" w:rsidRDefault="00AF416E">
      <w:pPr>
        <w:ind w:firstLine="709"/>
        <w:jc w:val="both"/>
        <w:rPr>
          <w:sz w:val="21"/>
          <w:szCs w:val="21"/>
        </w:rPr>
      </w:pPr>
      <w:r w:rsidRPr="00E8101B">
        <w:rPr>
          <w:sz w:val="21"/>
          <w:szCs w:val="21"/>
        </w:rPr>
        <w:t xml:space="preserve">3. Сравнение объекта и </w:t>
      </w:r>
      <w:r w:rsidR="009A15F8" w:rsidRPr="00E8101B">
        <w:rPr>
          <w:sz w:val="21"/>
          <w:szCs w:val="21"/>
        </w:rPr>
        <w:t>ана</w:t>
      </w:r>
      <w:r w:rsidRPr="00E8101B">
        <w:rPr>
          <w:sz w:val="21"/>
          <w:szCs w:val="21"/>
        </w:rPr>
        <w:t>логов по элементам сравнения и корректи</w:t>
      </w:r>
      <w:r w:rsidRPr="00E8101B">
        <w:rPr>
          <w:sz w:val="21"/>
          <w:szCs w:val="21"/>
        </w:rPr>
        <w:softHyphen/>
        <w:t>ровка цен продаж аналогов для определения стоимости объекта оценки.</w:t>
      </w:r>
    </w:p>
    <w:p w:rsidR="00AF416E" w:rsidRPr="00E8101B" w:rsidRDefault="00AF416E">
      <w:pPr>
        <w:pStyle w:val="ab"/>
        <w:spacing w:before="0" w:line="240" w:lineRule="auto"/>
        <w:rPr>
          <w:caps w:val="0"/>
          <w:sz w:val="21"/>
          <w:szCs w:val="21"/>
        </w:rPr>
      </w:pPr>
      <w:r w:rsidRPr="00E8101B">
        <w:rPr>
          <w:caps w:val="0"/>
          <w:sz w:val="21"/>
          <w:szCs w:val="21"/>
        </w:rPr>
        <w:t>4. Согласование данных по аналогам и получение стоимости оценива</w:t>
      </w:r>
      <w:r w:rsidRPr="00E8101B">
        <w:rPr>
          <w:caps w:val="0"/>
          <w:sz w:val="21"/>
          <w:szCs w:val="21"/>
        </w:rPr>
        <w:softHyphen/>
        <w:t>емого объекта.</w:t>
      </w:r>
    </w:p>
    <w:p w:rsidR="009A15F8" w:rsidRPr="00E8101B" w:rsidRDefault="009A15F8" w:rsidP="009A15F8">
      <w:pPr>
        <w:ind w:firstLine="709"/>
        <w:jc w:val="both"/>
        <w:rPr>
          <w:sz w:val="21"/>
          <w:szCs w:val="21"/>
        </w:rPr>
      </w:pPr>
      <w:r w:rsidRPr="00E8101B">
        <w:rPr>
          <w:sz w:val="21"/>
          <w:szCs w:val="21"/>
        </w:rPr>
        <w:t xml:space="preserve">Для расчета стоимости </w:t>
      </w:r>
      <w:r w:rsidR="00AD05E4" w:rsidRPr="00E8101B">
        <w:rPr>
          <w:sz w:val="21"/>
          <w:szCs w:val="21"/>
        </w:rPr>
        <w:t>автомобил</w:t>
      </w:r>
      <w:r w:rsidR="00B35FBD" w:rsidRPr="00E8101B">
        <w:rPr>
          <w:sz w:val="21"/>
          <w:szCs w:val="21"/>
        </w:rPr>
        <w:t>ей</w:t>
      </w:r>
      <w:r w:rsidRPr="00E8101B">
        <w:rPr>
          <w:sz w:val="21"/>
          <w:szCs w:val="21"/>
        </w:rPr>
        <w:t xml:space="preserve"> методом сравнительного анализа рынка продаж использовались данные, публикуемые в местных периодических изданиях Новосибирской области о предложении бывших в эксплуатации </w:t>
      </w:r>
      <w:r w:rsidR="007C2CFB" w:rsidRPr="00E8101B">
        <w:rPr>
          <w:sz w:val="21"/>
          <w:szCs w:val="21"/>
        </w:rPr>
        <w:t>транспортных средств</w:t>
      </w:r>
      <w:r w:rsidRPr="00E8101B">
        <w:rPr>
          <w:sz w:val="21"/>
          <w:szCs w:val="21"/>
        </w:rPr>
        <w:t xml:space="preserve">. Данные о предложениях </w:t>
      </w:r>
      <w:r w:rsidR="007C2CFB" w:rsidRPr="00E8101B">
        <w:rPr>
          <w:sz w:val="21"/>
          <w:szCs w:val="21"/>
        </w:rPr>
        <w:t>транспортных средствах</w:t>
      </w:r>
      <w:r w:rsidRPr="00E8101B">
        <w:rPr>
          <w:sz w:val="21"/>
          <w:szCs w:val="21"/>
        </w:rPr>
        <w:t xml:space="preserve"> на вторичном рынке </w:t>
      </w:r>
      <w:r w:rsidR="00CD68D8" w:rsidRPr="00E8101B">
        <w:rPr>
          <w:sz w:val="21"/>
          <w:szCs w:val="21"/>
        </w:rPr>
        <w:t>Новосибирской</w:t>
      </w:r>
      <w:r w:rsidRPr="00E8101B">
        <w:rPr>
          <w:sz w:val="21"/>
          <w:szCs w:val="21"/>
        </w:rPr>
        <w:t xml:space="preserve"> области приведены в таблице </w:t>
      </w:r>
      <w:r w:rsidR="00CC17F9" w:rsidRPr="00E8101B">
        <w:rPr>
          <w:sz w:val="21"/>
          <w:szCs w:val="21"/>
        </w:rPr>
        <w:t>8</w:t>
      </w:r>
      <w:r w:rsidRPr="00E8101B">
        <w:rPr>
          <w:sz w:val="21"/>
          <w:szCs w:val="21"/>
        </w:rPr>
        <w:t xml:space="preserve">.2.1.. </w:t>
      </w:r>
    </w:p>
    <w:p w:rsidR="0040533D" w:rsidRDefault="0040533D" w:rsidP="00567F35">
      <w:pPr>
        <w:ind w:firstLine="709"/>
        <w:jc w:val="right"/>
      </w:pPr>
    </w:p>
    <w:p w:rsidR="0053380D" w:rsidRDefault="0053380D" w:rsidP="00567F35">
      <w:pPr>
        <w:ind w:firstLine="709"/>
        <w:jc w:val="right"/>
      </w:pPr>
    </w:p>
    <w:p w:rsidR="00567F35" w:rsidRPr="00AD51AF" w:rsidRDefault="00567F35" w:rsidP="00567F35">
      <w:pPr>
        <w:ind w:firstLine="709"/>
        <w:jc w:val="right"/>
      </w:pPr>
      <w:r w:rsidRPr="00AD51AF">
        <w:lastRenderedPageBreak/>
        <w:t xml:space="preserve">Таблица </w:t>
      </w:r>
      <w:r w:rsidR="00CC17F9" w:rsidRPr="00AD51AF">
        <w:t>8</w:t>
      </w:r>
      <w:r w:rsidRPr="00AD51AF">
        <w:t>.2.1.</w:t>
      </w:r>
    </w:p>
    <w:tbl>
      <w:tblPr>
        <w:tblW w:w="9781" w:type="dxa"/>
        <w:tblInd w:w="-112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426"/>
        <w:gridCol w:w="21"/>
        <w:gridCol w:w="1680"/>
        <w:gridCol w:w="851"/>
        <w:gridCol w:w="1842"/>
        <w:gridCol w:w="1276"/>
        <w:gridCol w:w="1701"/>
        <w:gridCol w:w="1984"/>
      </w:tblGrid>
      <w:tr w:rsidR="00567F35" w:rsidRPr="00AD51AF" w:rsidTr="000522E1">
        <w:trPr>
          <w:trHeight w:val="310"/>
        </w:trPr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567F35" w:rsidRPr="00AD51AF" w:rsidRDefault="00567F35" w:rsidP="00567F35">
            <w:pPr>
              <w:rPr>
                <w:snapToGrid w:val="0"/>
              </w:rPr>
            </w:pPr>
            <w:r w:rsidRPr="00AD51AF">
              <w:rPr>
                <w:snapToGrid w:val="0"/>
              </w:rPr>
              <w:t>№</w:t>
            </w:r>
          </w:p>
        </w:tc>
        <w:tc>
          <w:tcPr>
            <w:tcW w:w="170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567F35" w:rsidRPr="00AD51AF" w:rsidRDefault="00567F35" w:rsidP="00567F35">
            <w:pPr>
              <w:rPr>
                <w:snapToGrid w:val="0"/>
              </w:rPr>
            </w:pPr>
            <w:r w:rsidRPr="00AD51AF">
              <w:rPr>
                <w:snapToGrid w:val="0"/>
              </w:rPr>
              <w:t>Описание аналога</w:t>
            </w:r>
            <w:r w:rsidR="00CB33EE">
              <w:rPr>
                <w:snapToGrid w:val="0"/>
              </w:rPr>
              <w:t xml:space="preserve"> (пробег)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567F35" w:rsidRPr="00AD51AF" w:rsidRDefault="00567F35" w:rsidP="00567F35">
            <w:pPr>
              <w:rPr>
                <w:snapToGrid w:val="0"/>
              </w:rPr>
            </w:pPr>
            <w:r w:rsidRPr="00AD51AF">
              <w:rPr>
                <w:snapToGrid w:val="0"/>
              </w:rPr>
              <w:t>Год</w:t>
            </w:r>
          </w:p>
          <w:p w:rsidR="00567F35" w:rsidRPr="00AD51AF" w:rsidRDefault="00567F35" w:rsidP="00567F35">
            <w:pPr>
              <w:rPr>
                <w:snapToGrid w:val="0"/>
              </w:rPr>
            </w:pPr>
            <w:r w:rsidRPr="00AD51AF">
              <w:rPr>
                <w:snapToGrid w:val="0"/>
              </w:rPr>
              <w:t>выпуска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567F35" w:rsidRPr="00AD51AF" w:rsidRDefault="00567F35" w:rsidP="00567F35">
            <w:pPr>
              <w:rPr>
                <w:snapToGrid w:val="0"/>
              </w:rPr>
            </w:pPr>
            <w:r w:rsidRPr="00AD51AF">
              <w:rPr>
                <w:snapToGrid w:val="0"/>
              </w:rPr>
              <w:t>Техн. состояние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567F35" w:rsidRPr="00AD51AF" w:rsidRDefault="00567F35" w:rsidP="00567F35">
            <w:pPr>
              <w:rPr>
                <w:snapToGrid w:val="0"/>
              </w:rPr>
            </w:pPr>
            <w:r w:rsidRPr="00AD51AF">
              <w:rPr>
                <w:snapToGrid w:val="0"/>
              </w:rPr>
              <w:t>Цена предложения сделки, руб.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:rsidR="00567F35" w:rsidRPr="00AD51AF" w:rsidRDefault="00567F35" w:rsidP="00567F35">
            <w:pPr>
              <w:rPr>
                <w:snapToGrid w:val="0"/>
              </w:rPr>
            </w:pPr>
            <w:r w:rsidRPr="00AD51AF">
              <w:rPr>
                <w:snapToGrid w:val="0"/>
              </w:rPr>
              <w:t>Дата предложения сделки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567F35" w:rsidRPr="00AD51AF" w:rsidRDefault="00567F35" w:rsidP="00567F35">
            <w:pPr>
              <w:rPr>
                <w:snapToGrid w:val="0"/>
              </w:rPr>
            </w:pPr>
            <w:r w:rsidRPr="00AD51AF">
              <w:rPr>
                <w:snapToGrid w:val="0"/>
              </w:rPr>
              <w:t>Источник полученной информации</w:t>
            </w:r>
          </w:p>
        </w:tc>
      </w:tr>
      <w:tr w:rsidR="00F81B24" w:rsidRPr="00AD51AF" w:rsidTr="000522E1">
        <w:trPr>
          <w:cantSplit/>
          <w:trHeight w:val="498"/>
        </w:trPr>
        <w:tc>
          <w:tcPr>
            <w:tcW w:w="4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1B24" w:rsidRPr="00AD51AF" w:rsidRDefault="00F81B24" w:rsidP="00567F35">
            <w:pPr>
              <w:jc w:val="center"/>
              <w:rPr>
                <w:snapToGrid w:val="0"/>
              </w:rPr>
            </w:pPr>
            <w:r w:rsidRPr="00AD51AF">
              <w:rPr>
                <w:snapToGrid w:val="0"/>
              </w:rPr>
              <w:t>1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F81B24" w:rsidP="00733FD9">
            <w:pPr>
              <w:rPr>
                <w:snapToGrid w:val="0"/>
              </w:rPr>
            </w:pPr>
            <w:r w:rsidRPr="00AD51AF">
              <w:t xml:space="preserve">Автомобиль </w:t>
            </w:r>
            <w:r w:rsidR="0018710C">
              <w:t>УАЗ-31514</w:t>
            </w:r>
            <w:r>
              <w:t xml:space="preserve"> 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2D07ED" w:rsidP="00300638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2002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2D07ED" w:rsidP="00567F35">
            <w:pPr>
              <w:jc w:val="center"/>
              <w:rPr>
                <w:snapToGrid w:val="0"/>
                <w:sz w:val="18"/>
                <w:szCs w:val="18"/>
              </w:rPr>
            </w:pPr>
            <w:r>
              <w:rPr>
                <w:snapToGrid w:val="0"/>
                <w:sz w:val="18"/>
                <w:szCs w:val="18"/>
              </w:rPr>
              <w:t>хорошее</w:t>
            </w:r>
            <w:r w:rsidRPr="00AD51AF">
              <w:rPr>
                <w:snapToGrid w:val="0"/>
                <w:sz w:val="18"/>
                <w:szCs w:val="18"/>
              </w:rPr>
              <w:t xml:space="preserve"> техническое состояние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2D07ED" w:rsidP="00567F35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160000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F81B24" w:rsidRPr="00AD51AF" w:rsidRDefault="00F81B24" w:rsidP="00300638">
            <w:pPr>
              <w:jc w:val="center"/>
              <w:rPr>
                <w:snapToGrid w:val="0"/>
              </w:rPr>
            </w:pPr>
            <w:r w:rsidRPr="00AD51AF">
              <w:rPr>
                <w:snapToGrid w:val="0"/>
              </w:rPr>
              <w:t>201</w:t>
            </w:r>
            <w:r w:rsidR="00300638">
              <w:rPr>
                <w:snapToGrid w:val="0"/>
              </w:rPr>
              <w:t>7</w:t>
            </w:r>
            <w:r w:rsidRPr="00AD51AF">
              <w:rPr>
                <w:snapToGrid w:val="0"/>
              </w:rPr>
              <w:t xml:space="preserve"> г.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B24" w:rsidRPr="00AD51AF" w:rsidRDefault="00A75C12" w:rsidP="00567F35">
            <w:pPr>
              <w:jc w:val="center"/>
            </w:pPr>
            <w:hyperlink r:id="rId30" w:history="1">
              <w:r w:rsidR="00F81B24" w:rsidRPr="00AD51AF">
                <w:rPr>
                  <w:rStyle w:val="af2"/>
                  <w:color w:val="auto"/>
                  <w:sz w:val="18"/>
                  <w:szCs w:val="18"/>
                  <w:lang w:val="en-US"/>
                </w:rPr>
                <w:t>www</w:t>
              </w:r>
              <w:r w:rsidR="00F81B24" w:rsidRPr="00AD51AF">
                <w:rPr>
                  <w:rStyle w:val="af2"/>
                  <w:color w:val="auto"/>
                  <w:sz w:val="18"/>
                  <w:szCs w:val="18"/>
                </w:rPr>
                <w:t>.</w:t>
              </w:r>
              <w:r w:rsidR="00F81B24" w:rsidRPr="00AD51AF">
                <w:rPr>
                  <w:rStyle w:val="af2"/>
                  <w:color w:val="auto"/>
                  <w:sz w:val="18"/>
                  <w:szCs w:val="18"/>
                  <w:lang w:val="en-US"/>
                </w:rPr>
                <w:t>ngs</w:t>
              </w:r>
              <w:r w:rsidR="00F81B24" w:rsidRPr="00AD51AF">
                <w:rPr>
                  <w:rStyle w:val="af2"/>
                  <w:color w:val="auto"/>
                  <w:sz w:val="18"/>
                  <w:szCs w:val="18"/>
                </w:rPr>
                <w:t>.</w:t>
              </w:r>
              <w:r w:rsidR="00F81B24" w:rsidRPr="00AD51AF">
                <w:rPr>
                  <w:rStyle w:val="af2"/>
                  <w:color w:val="auto"/>
                  <w:sz w:val="18"/>
                  <w:szCs w:val="18"/>
                  <w:lang w:val="en-US"/>
                </w:rPr>
                <w:t>r</w:t>
              </w:r>
              <w:r w:rsidR="00F81B24" w:rsidRPr="00AD51AF">
                <w:rPr>
                  <w:rStyle w:val="af2"/>
                  <w:color w:val="auto"/>
                  <w:lang w:val="en-US"/>
                </w:rPr>
                <w:t>u</w:t>
              </w:r>
            </w:hyperlink>
            <w:r w:rsidR="00F81B24" w:rsidRPr="00AD51AF">
              <w:t xml:space="preserve">  </w:t>
            </w:r>
          </w:p>
          <w:p w:rsidR="00F81B24" w:rsidRPr="00AD51AF" w:rsidRDefault="00A75C12" w:rsidP="00567F35">
            <w:pPr>
              <w:jc w:val="center"/>
            </w:pPr>
            <w:hyperlink r:id="rId31" w:history="1">
              <w:r w:rsidR="00F81B24" w:rsidRPr="00AD51AF">
                <w:rPr>
                  <w:rStyle w:val="af2"/>
                  <w:color w:val="auto"/>
                  <w:lang w:val="en-US"/>
                </w:rPr>
                <w:t>www</w:t>
              </w:r>
              <w:r w:rsidR="00F81B24" w:rsidRPr="00AD51AF">
                <w:rPr>
                  <w:rStyle w:val="af2"/>
                  <w:color w:val="auto"/>
                </w:rPr>
                <w:t>.</w:t>
              </w:r>
              <w:r w:rsidR="00F81B24" w:rsidRPr="00AD51AF">
                <w:rPr>
                  <w:rStyle w:val="af2"/>
                  <w:color w:val="auto"/>
                  <w:lang w:val="en-US"/>
                </w:rPr>
                <w:t>drom</w:t>
              </w:r>
              <w:r w:rsidR="00F81B24" w:rsidRPr="00AD51AF">
                <w:rPr>
                  <w:rStyle w:val="af2"/>
                  <w:color w:val="auto"/>
                </w:rPr>
                <w:t>.</w:t>
              </w:r>
              <w:r w:rsidR="00F81B24" w:rsidRPr="00AD51AF">
                <w:rPr>
                  <w:rStyle w:val="af2"/>
                  <w:color w:val="auto"/>
                  <w:lang w:val="en-US"/>
                </w:rPr>
                <w:t>ru</w:t>
              </w:r>
            </w:hyperlink>
            <w:r w:rsidR="00F81B24" w:rsidRPr="00AD51AF">
              <w:t xml:space="preserve"> </w:t>
            </w:r>
          </w:p>
          <w:p w:rsidR="00F81B24" w:rsidRPr="00AD51AF" w:rsidRDefault="00A75C12" w:rsidP="00567F35">
            <w:pPr>
              <w:jc w:val="center"/>
            </w:pPr>
            <w:hyperlink r:id="rId32" w:history="1">
              <w:r w:rsidR="00F81B24" w:rsidRPr="00AD51AF">
                <w:rPr>
                  <w:rStyle w:val="af2"/>
                  <w:color w:val="auto"/>
                  <w:lang w:val="en-US"/>
                </w:rPr>
                <w:t>www</w:t>
              </w:r>
              <w:r w:rsidR="00F81B24" w:rsidRPr="00AD51AF">
                <w:rPr>
                  <w:rStyle w:val="af2"/>
                  <w:color w:val="auto"/>
                </w:rPr>
                <w:t>.</w:t>
              </w:r>
              <w:r w:rsidR="00F81B24" w:rsidRPr="00AD51AF">
                <w:rPr>
                  <w:rStyle w:val="af2"/>
                  <w:color w:val="auto"/>
                  <w:lang w:val="en-US"/>
                </w:rPr>
                <w:t>avito</w:t>
              </w:r>
              <w:r w:rsidR="00F81B24" w:rsidRPr="00AD51AF">
                <w:rPr>
                  <w:rStyle w:val="af2"/>
                  <w:color w:val="auto"/>
                </w:rPr>
                <w:t>.</w:t>
              </w:r>
              <w:r w:rsidR="00F81B24" w:rsidRPr="00AD51AF">
                <w:rPr>
                  <w:rStyle w:val="af2"/>
                  <w:color w:val="auto"/>
                  <w:lang w:val="en-US"/>
                </w:rPr>
                <w:t>ru</w:t>
              </w:r>
            </w:hyperlink>
          </w:p>
          <w:p w:rsidR="00F81B24" w:rsidRPr="00AD51AF" w:rsidRDefault="00A75C12" w:rsidP="00567F35">
            <w:pPr>
              <w:jc w:val="center"/>
              <w:rPr>
                <w:sz w:val="18"/>
                <w:szCs w:val="18"/>
              </w:rPr>
            </w:pPr>
            <w:hyperlink r:id="rId33" w:history="1">
              <w:r w:rsidR="00F81B24" w:rsidRPr="00AD51AF">
                <w:rPr>
                  <w:rStyle w:val="af2"/>
                  <w:color w:val="auto"/>
                  <w:lang w:val="en-US"/>
                </w:rPr>
                <w:t>www</w:t>
              </w:r>
              <w:r w:rsidR="00F81B24" w:rsidRPr="00AD51AF">
                <w:rPr>
                  <w:rStyle w:val="af2"/>
                  <w:color w:val="auto"/>
                </w:rPr>
                <w:t>.</w:t>
              </w:r>
              <w:r w:rsidR="00F81B24" w:rsidRPr="00AD51AF">
                <w:rPr>
                  <w:rStyle w:val="af2"/>
                  <w:color w:val="auto"/>
                  <w:lang w:val="en-US"/>
                </w:rPr>
                <w:t>irr</w:t>
              </w:r>
              <w:r w:rsidR="00F81B24" w:rsidRPr="00AD51AF">
                <w:rPr>
                  <w:rStyle w:val="af2"/>
                  <w:color w:val="auto"/>
                </w:rPr>
                <w:t>.</w:t>
              </w:r>
              <w:r w:rsidR="00F81B24" w:rsidRPr="00AD51AF">
                <w:rPr>
                  <w:rStyle w:val="af2"/>
                  <w:color w:val="auto"/>
                  <w:lang w:val="en-US"/>
                </w:rPr>
                <w:t>ru</w:t>
              </w:r>
            </w:hyperlink>
            <w:r w:rsidR="00F81B24" w:rsidRPr="00AD51AF">
              <w:t xml:space="preserve">  </w:t>
            </w:r>
            <w:r w:rsidR="00F81B24" w:rsidRPr="00AD51AF">
              <w:rPr>
                <w:sz w:val="18"/>
                <w:szCs w:val="18"/>
              </w:rPr>
              <w:t xml:space="preserve"> </w:t>
            </w:r>
          </w:p>
          <w:p w:rsidR="006D1DFD" w:rsidRDefault="002D07ED" w:rsidP="00A55053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8-960-989-4549</w:t>
            </w:r>
          </w:p>
          <w:p w:rsidR="002D07ED" w:rsidRDefault="002D07ED" w:rsidP="00A55053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8-909-501-6355</w:t>
            </w:r>
          </w:p>
          <w:p w:rsidR="002D07ED" w:rsidRDefault="002D07ED" w:rsidP="00A55053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8-962-790-8018</w:t>
            </w:r>
          </w:p>
          <w:p w:rsidR="002D07ED" w:rsidRPr="00AD51AF" w:rsidRDefault="002D07ED" w:rsidP="00A55053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8-913-425-9071</w:t>
            </w:r>
          </w:p>
        </w:tc>
      </w:tr>
      <w:tr w:rsidR="00F81B24" w:rsidRPr="00AD51AF" w:rsidTr="000522E1">
        <w:trPr>
          <w:cantSplit/>
          <w:trHeight w:val="536"/>
        </w:trPr>
        <w:tc>
          <w:tcPr>
            <w:tcW w:w="4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1B24" w:rsidRPr="00AD51AF" w:rsidRDefault="00F81B24" w:rsidP="008D2C56">
            <w:pPr>
              <w:jc w:val="center"/>
              <w:rPr>
                <w:snapToGrid w:val="0"/>
              </w:rPr>
            </w:pPr>
            <w:r w:rsidRPr="00AD51AF">
              <w:rPr>
                <w:snapToGrid w:val="0"/>
              </w:rPr>
              <w:t>2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733FD9" w:rsidRDefault="00F81B24" w:rsidP="008D2C56">
            <w:r w:rsidRPr="00AD51AF">
              <w:t xml:space="preserve">Автомобиль </w:t>
            </w:r>
            <w:r w:rsidR="0018710C">
              <w:t>УАЗ-31514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3B2B31" w:rsidP="002D07ED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200</w:t>
            </w:r>
            <w:r w:rsidR="002D07ED">
              <w:rPr>
                <w:snapToGrid w:val="0"/>
              </w:rPr>
              <w:t>2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3B2B31" w:rsidP="008D2C56">
            <w:pPr>
              <w:jc w:val="center"/>
              <w:rPr>
                <w:snapToGrid w:val="0"/>
                <w:sz w:val="18"/>
                <w:szCs w:val="18"/>
              </w:rPr>
            </w:pPr>
            <w:r>
              <w:rPr>
                <w:snapToGrid w:val="0"/>
                <w:sz w:val="18"/>
                <w:szCs w:val="18"/>
              </w:rPr>
              <w:t>хорошее</w:t>
            </w:r>
            <w:r w:rsidRPr="00AD51AF">
              <w:rPr>
                <w:snapToGrid w:val="0"/>
                <w:sz w:val="18"/>
                <w:szCs w:val="18"/>
              </w:rPr>
              <w:t xml:space="preserve"> техническое состояние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2D07ED" w:rsidP="008D2C56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160000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F81B24" w:rsidRPr="00AD51AF" w:rsidRDefault="00300638" w:rsidP="00D165CB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2017</w:t>
            </w:r>
            <w:r w:rsidR="00F81B24" w:rsidRPr="00AD51AF">
              <w:rPr>
                <w:snapToGrid w:val="0"/>
              </w:rPr>
              <w:t xml:space="preserve"> г.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1B24" w:rsidRPr="00AD51AF" w:rsidRDefault="00F81B24" w:rsidP="008D2C56">
            <w:pPr>
              <w:rPr>
                <w:snapToGrid w:val="0"/>
              </w:rPr>
            </w:pPr>
          </w:p>
        </w:tc>
      </w:tr>
      <w:tr w:rsidR="00F81B24" w:rsidRPr="00AD51AF" w:rsidTr="000522E1">
        <w:trPr>
          <w:cantSplit/>
          <w:trHeight w:val="602"/>
        </w:trPr>
        <w:tc>
          <w:tcPr>
            <w:tcW w:w="4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1B24" w:rsidRPr="00AD51AF" w:rsidRDefault="00F81B24" w:rsidP="008D2C56">
            <w:pPr>
              <w:jc w:val="center"/>
              <w:rPr>
                <w:snapToGrid w:val="0"/>
              </w:rPr>
            </w:pPr>
            <w:r w:rsidRPr="00AD51AF">
              <w:rPr>
                <w:snapToGrid w:val="0"/>
              </w:rPr>
              <w:t>3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733FD9" w:rsidRDefault="00F81B24" w:rsidP="00A55053">
            <w:r w:rsidRPr="00AD51AF">
              <w:t xml:space="preserve">Автомобиль </w:t>
            </w:r>
            <w:r w:rsidR="0018710C">
              <w:t>УАЗ-31514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3B2B31" w:rsidP="002D07ED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200</w:t>
            </w:r>
            <w:r w:rsidR="002D07ED">
              <w:rPr>
                <w:snapToGrid w:val="0"/>
              </w:rPr>
              <w:t>2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2D07ED" w:rsidP="008D2C56">
            <w:pPr>
              <w:jc w:val="center"/>
              <w:rPr>
                <w:snapToGrid w:val="0"/>
                <w:sz w:val="18"/>
                <w:szCs w:val="18"/>
              </w:rPr>
            </w:pPr>
            <w:r>
              <w:rPr>
                <w:snapToGrid w:val="0"/>
                <w:sz w:val="18"/>
                <w:szCs w:val="18"/>
              </w:rPr>
              <w:t>хорошее</w:t>
            </w:r>
            <w:r w:rsidRPr="00AD51AF">
              <w:rPr>
                <w:snapToGrid w:val="0"/>
                <w:sz w:val="18"/>
                <w:szCs w:val="18"/>
              </w:rPr>
              <w:t xml:space="preserve"> техническое состояние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2D07ED" w:rsidP="008D2C56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165000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F81B24" w:rsidRPr="00AD51AF" w:rsidRDefault="00300638" w:rsidP="00D165CB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2017</w:t>
            </w:r>
            <w:r w:rsidR="00F81B24" w:rsidRPr="00AD51AF">
              <w:rPr>
                <w:snapToGrid w:val="0"/>
              </w:rPr>
              <w:t xml:space="preserve"> г.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1B24" w:rsidRPr="00AD51AF" w:rsidRDefault="00F81B24" w:rsidP="008D2C56">
            <w:pPr>
              <w:rPr>
                <w:snapToGrid w:val="0"/>
              </w:rPr>
            </w:pPr>
          </w:p>
        </w:tc>
      </w:tr>
      <w:tr w:rsidR="00F81B24" w:rsidRPr="00AD51AF" w:rsidTr="000522E1">
        <w:trPr>
          <w:cantSplit/>
          <w:trHeight w:val="536"/>
        </w:trPr>
        <w:tc>
          <w:tcPr>
            <w:tcW w:w="4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81B24" w:rsidRPr="00AD51AF" w:rsidRDefault="00F81B24" w:rsidP="00E8101B">
            <w:pPr>
              <w:jc w:val="center"/>
              <w:rPr>
                <w:snapToGrid w:val="0"/>
              </w:rPr>
            </w:pPr>
            <w:r w:rsidRPr="00AD51AF">
              <w:rPr>
                <w:snapToGrid w:val="0"/>
              </w:rPr>
              <w:t>4</w:t>
            </w:r>
          </w:p>
        </w:tc>
        <w:tc>
          <w:tcPr>
            <w:tcW w:w="1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733FD9" w:rsidRDefault="00F81B24" w:rsidP="00E8101B">
            <w:r w:rsidRPr="00AD51AF">
              <w:t xml:space="preserve">Автомобиль </w:t>
            </w:r>
            <w:r w:rsidR="0018710C">
              <w:t>УАЗ-31514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3D2DFA" w:rsidP="002D07ED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200</w:t>
            </w:r>
            <w:r w:rsidR="002D07ED">
              <w:rPr>
                <w:snapToGrid w:val="0"/>
              </w:rPr>
              <w:t>2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3B2B31" w:rsidP="00E8101B">
            <w:pPr>
              <w:jc w:val="center"/>
              <w:rPr>
                <w:snapToGrid w:val="0"/>
                <w:sz w:val="18"/>
                <w:szCs w:val="18"/>
              </w:rPr>
            </w:pPr>
            <w:r>
              <w:rPr>
                <w:snapToGrid w:val="0"/>
                <w:sz w:val="18"/>
                <w:szCs w:val="18"/>
              </w:rPr>
              <w:t>хорошее</w:t>
            </w:r>
            <w:r w:rsidRPr="00AD51AF">
              <w:rPr>
                <w:snapToGrid w:val="0"/>
                <w:sz w:val="18"/>
                <w:szCs w:val="18"/>
              </w:rPr>
              <w:t xml:space="preserve"> техническое состояние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81B24" w:rsidRPr="00AD51AF" w:rsidRDefault="002D07ED" w:rsidP="00E8101B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155000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F81B24" w:rsidRPr="00AD51AF" w:rsidRDefault="00300638" w:rsidP="00E8101B">
            <w:pPr>
              <w:jc w:val="center"/>
              <w:rPr>
                <w:snapToGrid w:val="0"/>
              </w:rPr>
            </w:pPr>
            <w:r>
              <w:rPr>
                <w:snapToGrid w:val="0"/>
              </w:rPr>
              <w:t>2017</w:t>
            </w:r>
            <w:r w:rsidR="00F81B24" w:rsidRPr="00AD51AF">
              <w:rPr>
                <w:snapToGrid w:val="0"/>
              </w:rPr>
              <w:t xml:space="preserve"> г.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1B24" w:rsidRPr="00AD51AF" w:rsidRDefault="00F81B24" w:rsidP="00E8101B">
            <w:pPr>
              <w:rPr>
                <w:snapToGrid w:val="0"/>
              </w:rPr>
            </w:pPr>
          </w:p>
        </w:tc>
      </w:tr>
    </w:tbl>
    <w:p w:rsidR="00F81B24" w:rsidRDefault="00F81B24" w:rsidP="00E6724A">
      <w:pPr>
        <w:ind w:firstLine="709"/>
        <w:jc w:val="both"/>
        <w:rPr>
          <w:sz w:val="21"/>
          <w:szCs w:val="21"/>
        </w:rPr>
      </w:pPr>
    </w:p>
    <w:p w:rsidR="00B816F4" w:rsidRPr="00AD51AF" w:rsidRDefault="00B816F4" w:rsidP="00E6724A">
      <w:pPr>
        <w:ind w:firstLine="709"/>
        <w:jc w:val="both"/>
        <w:rPr>
          <w:sz w:val="21"/>
          <w:szCs w:val="21"/>
        </w:rPr>
      </w:pPr>
      <w:r w:rsidRPr="00AD51AF">
        <w:rPr>
          <w:sz w:val="21"/>
          <w:szCs w:val="21"/>
        </w:rPr>
        <w:t xml:space="preserve">После проведенного анализа зависимости стоимости </w:t>
      </w:r>
      <w:r w:rsidR="00A141F9" w:rsidRPr="00AD51AF">
        <w:rPr>
          <w:sz w:val="21"/>
          <w:szCs w:val="21"/>
        </w:rPr>
        <w:t>транспортных средств</w:t>
      </w:r>
      <w:r w:rsidR="000A082F" w:rsidRPr="00AD51AF">
        <w:rPr>
          <w:sz w:val="21"/>
          <w:szCs w:val="21"/>
        </w:rPr>
        <w:t xml:space="preserve"> </w:t>
      </w:r>
      <w:r w:rsidRPr="00AD51AF">
        <w:rPr>
          <w:sz w:val="21"/>
          <w:szCs w:val="21"/>
        </w:rPr>
        <w:t xml:space="preserve">оценщики выявили наиболее значимые факторы, влияющие на </w:t>
      </w:r>
      <w:r w:rsidR="000A082F" w:rsidRPr="00AD51AF">
        <w:rPr>
          <w:sz w:val="21"/>
          <w:szCs w:val="21"/>
        </w:rPr>
        <w:t>их</w:t>
      </w:r>
      <w:r w:rsidRPr="00AD51AF">
        <w:rPr>
          <w:sz w:val="21"/>
          <w:szCs w:val="21"/>
        </w:rPr>
        <w:t xml:space="preserve"> стоимость. В качестве параметров сравнения использовались следую</w:t>
      </w:r>
      <w:r w:rsidRPr="00AD51AF">
        <w:rPr>
          <w:sz w:val="21"/>
          <w:szCs w:val="21"/>
        </w:rPr>
        <w:softHyphen/>
        <w:t>щие:</w:t>
      </w:r>
    </w:p>
    <w:p w:rsidR="00BB0879" w:rsidRPr="00A61752" w:rsidRDefault="00B816F4" w:rsidP="00B816F4">
      <w:pPr>
        <w:ind w:firstLine="709"/>
        <w:jc w:val="both"/>
        <w:rPr>
          <w:sz w:val="21"/>
          <w:szCs w:val="21"/>
        </w:rPr>
      </w:pPr>
      <w:r w:rsidRPr="0005731E">
        <w:rPr>
          <w:sz w:val="21"/>
          <w:szCs w:val="21"/>
        </w:rPr>
        <w:t>Фактор 1. Типоразмер - величина, отражающая коэффициент удорожания объекта в зависимости от марки</w:t>
      </w:r>
      <w:r w:rsidR="006A11E1" w:rsidRPr="0005731E">
        <w:rPr>
          <w:sz w:val="21"/>
          <w:szCs w:val="21"/>
        </w:rPr>
        <w:t xml:space="preserve"> и технических характеристик объекта</w:t>
      </w:r>
      <w:r w:rsidR="00923160" w:rsidRPr="00A61752">
        <w:rPr>
          <w:sz w:val="21"/>
          <w:szCs w:val="21"/>
        </w:rPr>
        <w:t>.</w:t>
      </w:r>
      <w:r w:rsidR="00A55053">
        <w:rPr>
          <w:sz w:val="21"/>
          <w:szCs w:val="21"/>
        </w:rPr>
        <w:t xml:space="preserve"> Нет корректировки.</w:t>
      </w:r>
    </w:p>
    <w:p w:rsidR="0048635D" w:rsidRPr="00A61752" w:rsidRDefault="00B816F4" w:rsidP="00B816F4">
      <w:pPr>
        <w:ind w:firstLine="709"/>
        <w:jc w:val="both"/>
        <w:rPr>
          <w:sz w:val="21"/>
          <w:szCs w:val="21"/>
        </w:rPr>
      </w:pPr>
      <w:r w:rsidRPr="00A61752">
        <w:rPr>
          <w:sz w:val="21"/>
          <w:szCs w:val="21"/>
        </w:rPr>
        <w:t xml:space="preserve">Фактор 2. </w:t>
      </w:r>
      <w:r w:rsidR="00876ED2" w:rsidRPr="00A61752">
        <w:rPr>
          <w:sz w:val="21"/>
          <w:szCs w:val="21"/>
        </w:rPr>
        <w:t xml:space="preserve">Возраст - величина, отражающая коэффициент удорожания объекта в зависимости от возраста. </w:t>
      </w:r>
      <w:r w:rsidR="00930683">
        <w:rPr>
          <w:sz w:val="21"/>
          <w:szCs w:val="21"/>
        </w:rPr>
        <w:t xml:space="preserve">Для автомобилей </w:t>
      </w:r>
      <w:r w:rsidR="006D1DFD">
        <w:rPr>
          <w:sz w:val="21"/>
          <w:szCs w:val="21"/>
        </w:rPr>
        <w:t>отечественного</w:t>
      </w:r>
      <w:r w:rsidR="00930683">
        <w:rPr>
          <w:sz w:val="21"/>
          <w:szCs w:val="21"/>
        </w:rPr>
        <w:t xml:space="preserve"> производства, </w:t>
      </w:r>
      <w:r w:rsidR="00300638">
        <w:rPr>
          <w:sz w:val="21"/>
          <w:szCs w:val="21"/>
        </w:rPr>
        <w:t>старше</w:t>
      </w:r>
      <w:r w:rsidR="00930683">
        <w:rPr>
          <w:sz w:val="21"/>
          <w:szCs w:val="21"/>
        </w:rPr>
        <w:t xml:space="preserve"> </w:t>
      </w:r>
      <w:r w:rsidR="002D07ED">
        <w:rPr>
          <w:sz w:val="21"/>
          <w:szCs w:val="21"/>
        </w:rPr>
        <w:t>15</w:t>
      </w:r>
      <w:r w:rsidR="00930683">
        <w:rPr>
          <w:sz w:val="21"/>
          <w:szCs w:val="21"/>
        </w:rPr>
        <w:t xml:space="preserve"> лет данная зависимость составляет – </w:t>
      </w:r>
      <w:r w:rsidR="006D1DFD">
        <w:rPr>
          <w:sz w:val="21"/>
          <w:szCs w:val="21"/>
        </w:rPr>
        <w:t>1</w:t>
      </w:r>
      <w:r w:rsidR="00CB33EE">
        <w:rPr>
          <w:sz w:val="21"/>
          <w:szCs w:val="21"/>
        </w:rPr>
        <w:t>-</w:t>
      </w:r>
      <w:r w:rsidR="002D07ED">
        <w:rPr>
          <w:sz w:val="21"/>
          <w:szCs w:val="21"/>
        </w:rPr>
        <w:t>3</w:t>
      </w:r>
      <w:r w:rsidR="00D165CB">
        <w:rPr>
          <w:sz w:val="21"/>
          <w:szCs w:val="21"/>
        </w:rPr>
        <w:t xml:space="preserve"> </w:t>
      </w:r>
      <w:r w:rsidR="00930683">
        <w:rPr>
          <w:sz w:val="21"/>
          <w:szCs w:val="21"/>
        </w:rPr>
        <w:t>% в год</w:t>
      </w:r>
      <w:r w:rsidR="00876ED2" w:rsidRPr="00A61752">
        <w:rPr>
          <w:sz w:val="21"/>
          <w:szCs w:val="21"/>
        </w:rPr>
        <w:t>.</w:t>
      </w:r>
      <w:r w:rsidR="003C636B" w:rsidRPr="00A61752">
        <w:rPr>
          <w:sz w:val="21"/>
          <w:szCs w:val="21"/>
        </w:rPr>
        <w:t xml:space="preserve"> </w:t>
      </w:r>
    </w:p>
    <w:p w:rsidR="006A1506" w:rsidRPr="00A61752" w:rsidRDefault="00B816F4" w:rsidP="00B816F4">
      <w:pPr>
        <w:ind w:firstLine="709"/>
        <w:jc w:val="both"/>
        <w:rPr>
          <w:sz w:val="21"/>
          <w:szCs w:val="21"/>
        </w:rPr>
      </w:pPr>
      <w:r w:rsidRPr="00A61752">
        <w:rPr>
          <w:sz w:val="21"/>
          <w:szCs w:val="21"/>
        </w:rPr>
        <w:t xml:space="preserve">Фактор 3. Состояние – величина, отражающая удорожание объекта в зависимости от состояния. </w:t>
      </w:r>
      <w:r w:rsidR="00300638">
        <w:rPr>
          <w:sz w:val="21"/>
          <w:szCs w:val="21"/>
        </w:rPr>
        <w:t xml:space="preserve">В соответствии с шкалой экспертных оценок (Таблица 8.1.1) разница между хорошим техническим состоянием (ХТС) и </w:t>
      </w:r>
      <w:r w:rsidR="002D07ED">
        <w:rPr>
          <w:sz w:val="21"/>
          <w:szCs w:val="21"/>
        </w:rPr>
        <w:t>предельным</w:t>
      </w:r>
      <w:r w:rsidR="006D1DFD">
        <w:rPr>
          <w:sz w:val="21"/>
          <w:szCs w:val="21"/>
        </w:rPr>
        <w:t xml:space="preserve"> техническим состоянием (</w:t>
      </w:r>
      <w:r w:rsidR="002D07ED">
        <w:rPr>
          <w:sz w:val="21"/>
          <w:szCs w:val="21"/>
        </w:rPr>
        <w:t>П</w:t>
      </w:r>
      <w:r w:rsidR="00300638">
        <w:rPr>
          <w:sz w:val="21"/>
          <w:szCs w:val="21"/>
        </w:rPr>
        <w:t xml:space="preserve">ТС)  составляет </w:t>
      </w:r>
      <w:r w:rsidR="002D07ED">
        <w:rPr>
          <w:sz w:val="21"/>
          <w:szCs w:val="21"/>
        </w:rPr>
        <w:t>55</w:t>
      </w:r>
      <w:r w:rsidR="00300638">
        <w:rPr>
          <w:sz w:val="21"/>
          <w:szCs w:val="21"/>
        </w:rPr>
        <w:t xml:space="preserve"> %</w:t>
      </w:r>
      <w:r w:rsidR="00A55053">
        <w:rPr>
          <w:sz w:val="21"/>
          <w:szCs w:val="21"/>
        </w:rPr>
        <w:t>.</w:t>
      </w:r>
      <w:r w:rsidR="00FC595D" w:rsidRPr="00A61752">
        <w:rPr>
          <w:sz w:val="21"/>
          <w:szCs w:val="21"/>
        </w:rPr>
        <w:t xml:space="preserve"> </w:t>
      </w:r>
    </w:p>
    <w:p w:rsidR="00B816F4" w:rsidRPr="00A61752" w:rsidRDefault="00B816F4" w:rsidP="00B816F4">
      <w:pPr>
        <w:ind w:firstLine="709"/>
        <w:jc w:val="both"/>
        <w:rPr>
          <w:sz w:val="21"/>
          <w:szCs w:val="21"/>
        </w:rPr>
      </w:pPr>
      <w:r w:rsidRPr="00A61752">
        <w:rPr>
          <w:sz w:val="21"/>
          <w:szCs w:val="21"/>
        </w:rPr>
        <w:t xml:space="preserve">Фактор 4. Дата продажи. Величина, отражающая удорожание объекта в зависимости от даты продажи. </w:t>
      </w:r>
      <w:r w:rsidR="009A2633">
        <w:rPr>
          <w:sz w:val="21"/>
          <w:szCs w:val="21"/>
        </w:rPr>
        <w:t>Все объекты аналоги предложены к продаже в 201</w:t>
      </w:r>
      <w:r w:rsidR="00300638">
        <w:rPr>
          <w:sz w:val="21"/>
          <w:szCs w:val="21"/>
        </w:rPr>
        <w:t>7</w:t>
      </w:r>
      <w:r w:rsidR="009A2633">
        <w:rPr>
          <w:sz w:val="21"/>
          <w:szCs w:val="21"/>
        </w:rPr>
        <w:t xml:space="preserve"> году. Корректировка на дату продажи не применялась</w:t>
      </w:r>
      <w:r w:rsidRPr="00A61752">
        <w:rPr>
          <w:sz w:val="21"/>
          <w:szCs w:val="21"/>
        </w:rPr>
        <w:t>.</w:t>
      </w:r>
    </w:p>
    <w:p w:rsidR="00346DD6" w:rsidRPr="00A61752" w:rsidRDefault="00346DD6" w:rsidP="00B816F4">
      <w:pPr>
        <w:ind w:firstLine="709"/>
        <w:jc w:val="both"/>
        <w:rPr>
          <w:sz w:val="21"/>
          <w:szCs w:val="21"/>
        </w:rPr>
      </w:pPr>
      <w:r w:rsidRPr="00A61752">
        <w:rPr>
          <w:sz w:val="21"/>
          <w:szCs w:val="21"/>
        </w:rPr>
        <w:t xml:space="preserve">Фактор 5. Торг – </w:t>
      </w:r>
      <w:r w:rsidR="00930683">
        <w:rPr>
          <w:sz w:val="21"/>
          <w:szCs w:val="21"/>
        </w:rPr>
        <w:t xml:space="preserve">на автомобили </w:t>
      </w:r>
      <w:r w:rsidR="001F16D6">
        <w:rPr>
          <w:sz w:val="21"/>
          <w:szCs w:val="21"/>
        </w:rPr>
        <w:t>старше</w:t>
      </w:r>
      <w:r w:rsidR="00930683">
        <w:rPr>
          <w:sz w:val="21"/>
          <w:szCs w:val="21"/>
        </w:rPr>
        <w:t xml:space="preserve"> </w:t>
      </w:r>
      <w:r w:rsidR="002D07ED">
        <w:rPr>
          <w:sz w:val="21"/>
          <w:szCs w:val="21"/>
        </w:rPr>
        <w:t>15</w:t>
      </w:r>
      <w:r w:rsidR="00930683">
        <w:rPr>
          <w:sz w:val="21"/>
          <w:szCs w:val="21"/>
        </w:rPr>
        <w:t xml:space="preserve"> лет </w:t>
      </w:r>
      <w:r w:rsidR="006D1DFD">
        <w:rPr>
          <w:sz w:val="21"/>
          <w:szCs w:val="21"/>
        </w:rPr>
        <w:t>отечественного</w:t>
      </w:r>
      <w:r w:rsidR="00930683">
        <w:rPr>
          <w:sz w:val="21"/>
          <w:szCs w:val="21"/>
        </w:rPr>
        <w:t xml:space="preserve"> производства от</w:t>
      </w:r>
      <w:r w:rsidR="00A61752">
        <w:rPr>
          <w:sz w:val="21"/>
          <w:szCs w:val="21"/>
        </w:rPr>
        <w:t xml:space="preserve"> </w:t>
      </w:r>
      <w:r w:rsidR="006D1DFD">
        <w:rPr>
          <w:sz w:val="21"/>
          <w:szCs w:val="21"/>
        </w:rPr>
        <w:t>5</w:t>
      </w:r>
      <w:r w:rsidR="00F81B24">
        <w:rPr>
          <w:sz w:val="21"/>
          <w:szCs w:val="21"/>
        </w:rPr>
        <w:t>-</w:t>
      </w:r>
      <w:r w:rsidR="006D1DFD">
        <w:rPr>
          <w:sz w:val="21"/>
          <w:szCs w:val="21"/>
        </w:rPr>
        <w:t>10</w:t>
      </w:r>
      <w:r w:rsidR="0065043A" w:rsidRPr="00A61752">
        <w:rPr>
          <w:sz w:val="21"/>
          <w:szCs w:val="21"/>
        </w:rPr>
        <w:t xml:space="preserve"> </w:t>
      </w:r>
      <w:r w:rsidRPr="00A61752">
        <w:rPr>
          <w:sz w:val="21"/>
          <w:szCs w:val="21"/>
        </w:rPr>
        <w:t>%</w:t>
      </w:r>
      <w:r w:rsidR="005B4AFE" w:rsidRPr="00A61752">
        <w:rPr>
          <w:sz w:val="21"/>
          <w:szCs w:val="21"/>
        </w:rPr>
        <w:t>.</w:t>
      </w:r>
    </w:p>
    <w:p w:rsidR="00882CD9" w:rsidRDefault="00882CD9" w:rsidP="00B816F4">
      <w:pPr>
        <w:ind w:firstLine="709"/>
        <w:jc w:val="both"/>
        <w:rPr>
          <w:sz w:val="21"/>
          <w:szCs w:val="21"/>
        </w:rPr>
      </w:pPr>
      <w:r w:rsidRPr="00A61752">
        <w:rPr>
          <w:sz w:val="21"/>
          <w:szCs w:val="21"/>
        </w:rPr>
        <w:t xml:space="preserve">Фактор 6. Дополнительное оборудование. </w:t>
      </w:r>
      <w:r w:rsidR="0065043A" w:rsidRPr="00A61752">
        <w:rPr>
          <w:sz w:val="21"/>
          <w:szCs w:val="21"/>
        </w:rPr>
        <w:t>Нет корректировки</w:t>
      </w:r>
      <w:r w:rsidRPr="00A61752">
        <w:rPr>
          <w:sz w:val="21"/>
          <w:szCs w:val="21"/>
        </w:rPr>
        <w:t>.</w:t>
      </w:r>
    </w:p>
    <w:p w:rsidR="00CB33EE" w:rsidRPr="00A61752" w:rsidRDefault="00CB33EE" w:rsidP="00B816F4">
      <w:pPr>
        <w:ind w:firstLine="709"/>
        <w:jc w:val="both"/>
        <w:rPr>
          <w:sz w:val="21"/>
          <w:szCs w:val="21"/>
        </w:rPr>
      </w:pPr>
      <w:r>
        <w:rPr>
          <w:sz w:val="21"/>
          <w:szCs w:val="21"/>
        </w:rPr>
        <w:t>Фактор 7. Пробег – 5%.</w:t>
      </w:r>
    </w:p>
    <w:p w:rsidR="00B816F4" w:rsidRPr="00A61752" w:rsidRDefault="00B816F4" w:rsidP="00B816F4">
      <w:pPr>
        <w:ind w:firstLine="709"/>
        <w:jc w:val="both"/>
        <w:rPr>
          <w:sz w:val="21"/>
          <w:szCs w:val="21"/>
        </w:rPr>
      </w:pPr>
      <w:r w:rsidRPr="00A61752">
        <w:rPr>
          <w:sz w:val="21"/>
          <w:szCs w:val="21"/>
        </w:rPr>
        <w:t>В таблиц</w:t>
      </w:r>
      <w:r w:rsidR="001A626D" w:rsidRPr="00A61752">
        <w:rPr>
          <w:sz w:val="21"/>
          <w:szCs w:val="21"/>
        </w:rPr>
        <w:t>е</w:t>
      </w:r>
      <w:r w:rsidRPr="00A61752">
        <w:rPr>
          <w:sz w:val="21"/>
          <w:szCs w:val="21"/>
        </w:rPr>
        <w:t xml:space="preserve"> </w:t>
      </w:r>
      <w:r w:rsidR="00CC17F9" w:rsidRPr="00A61752">
        <w:rPr>
          <w:sz w:val="21"/>
          <w:szCs w:val="21"/>
        </w:rPr>
        <w:t>8</w:t>
      </w:r>
      <w:r w:rsidRPr="00A61752">
        <w:rPr>
          <w:sz w:val="21"/>
          <w:szCs w:val="21"/>
        </w:rPr>
        <w:t>.2.</w:t>
      </w:r>
      <w:r w:rsidR="000D61C5" w:rsidRPr="00A61752">
        <w:rPr>
          <w:sz w:val="21"/>
          <w:szCs w:val="21"/>
        </w:rPr>
        <w:t>3</w:t>
      </w:r>
      <w:r w:rsidR="00CC17F9" w:rsidRPr="00A61752">
        <w:rPr>
          <w:sz w:val="21"/>
          <w:szCs w:val="21"/>
        </w:rPr>
        <w:t>.</w:t>
      </w:r>
      <w:r w:rsidR="00EB7F36" w:rsidRPr="00A61752">
        <w:rPr>
          <w:sz w:val="21"/>
          <w:szCs w:val="21"/>
        </w:rPr>
        <w:t xml:space="preserve"> </w:t>
      </w:r>
      <w:r w:rsidRPr="00A61752">
        <w:rPr>
          <w:sz w:val="21"/>
          <w:szCs w:val="21"/>
        </w:rPr>
        <w:t>представлен</w:t>
      </w:r>
      <w:r w:rsidR="004833C5" w:rsidRPr="00A61752">
        <w:rPr>
          <w:sz w:val="21"/>
          <w:szCs w:val="21"/>
        </w:rPr>
        <w:t>ы</w:t>
      </w:r>
      <w:r w:rsidRPr="00A61752">
        <w:rPr>
          <w:sz w:val="21"/>
          <w:szCs w:val="21"/>
        </w:rPr>
        <w:t xml:space="preserve"> расчет</w:t>
      </w:r>
      <w:r w:rsidR="004833C5" w:rsidRPr="00A61752">
        <w:rPr>
          <w:sz w:val="21"/>
          <w:szCs w:val="21"/>
        </w:rPr>
        <w:t>ы</w:t>
      </w:r>
      <w:r w:rsidRPr="00A61752">
        <w:rPr>
          <w:sz w:val="21"/>
          <w:szCs w:val="21"/>
        </w:rPr>
        <w:t xml:space="preserve"> среднерыночной стоимости </w:t>
      </w:r>
      <w:r w:rsidR="00AD4FB1" w:rsidRPr="00A61752">
        <w:rPr>
          <w:sz w:val="21"/>
          <w:szCs w:val="21"/>
        </w:rPr>
        <w:t>объекта оценки</w:t>
      </w:r>
      <w:r w:rsidRPr="00A61752">
        <w:rPr>
          <w:sz w:val="21"/>
          <w:szCs w:val="21"/>
        </w:rPr>
        <w:t xml:space="preserve"> с учетом вышеизложенных корректировок.</w:t>
      </w:r>
    </w:p>
    <w:p w:rsidR="005D0B60" w:rsidRPr="00A61752" w:rsidRDefault="005D0B60" w:rsidP="00B816F4">
      <w:pPr>
        <w:ind w:firstLine="709"/>
        <w:jc w:val="both"/>
        <w:rPr>
          <w:sz w:val="21"/>
          <w:szCs w:val="21"/>
        </w:rPr>
      </w:pPr>
    </w:p>
    <w:p w:rsidR="00892D52" w:rsidRPr="0043741A" w:rsidRDefault="003714BD" w:rsidP="006E7D15">
      <w:pPr>
        <w:rPr>
          <w:sz w:val="21"/>
          <w:szCs w:val="21"/>
        </w:rPr>
      </w:pPr>
      <w:bookmarkStart w:id="32" w:name="_Toc21145451"/>
      <w:bookmarkStart w:id="33" w:name="_Toc22558473"/>
      <w:r w:rsidRPr="0043741A">
        <w:rPr>
          <w:sz w:val="21"/>
          <w:szCs w:val="21"/>
        </w:rPr>
        <w:t>Автомобиль</w:t>
      </w:r>
      <w:r w:rsidR="00815B15" w:rsidRPr="0043741A">
        <w:rPr>
          <w:sz w:val="21"/>
          <w:szCs w:val="21"/>
        </w:rPr>
        <w:t xml:space="preserve"> </w:t>
      </w:r>
      <w:r w:rsidR="0018710C">
        <w:rPr>
          <w:sz w:val="21"/>
          <w:szCs w:val="21"/>
        </w:rPr>
        <w:t>УАЗ-31514</w:t>
      </w:r>
      <w:r w:rsidR="00815B15" w:rsidRPr="0043741A">
        <w:rPr>
          <w:sz w:val="21"/>
          <w:szCs w:val="21"/>
        </w:rPr>
        <w:t xml:space="preserve">, </w:t>
      </w:r>
      <w:r w:rsidR="003D2DFA">
        <w:rPr>
          <w:sz w:val="21"/>
          <w:szCs w:val="21"/>
        </w:rPr>
        <w:t>200</w:t>
      </w:r>
      <w:r w:rsidR="002D07ED">
        <w:rPr>
          <w:sz w:val="21"/>
          <w:szCs w:val="21"/>
        </w:rPr>
        <w:t>3</w:t>
      </w:r>
      <w:r w:rsidR="00815B15" w:rsidRPr="0043741A">
        <w:rPr>
          <w:sz w:val="21"/>
          <w:szCs w:val="21"/>
        </w:rPr>
        <w:t xml:space="preserve"> г.в.</w:t>
      </w:r>
      <w:r w:rsidR="006E7D15" w:rsidRPr="0043741A">
        <w:rPr>
          <w:sz w:val="21"/>
          <w:szCs w:val="21"/>
        </w:rPr>
        <w:t>,</w:t>
      </w:r>
      <w:r w:rsidR="00CB33EE">
        <w:rPr>
          <w:sz w:val="21"/>
          <w:szCs w:val="21"/>
        </w:rPr>
        <w:t xml:space="preserve"> </w:t>
      </w:r>
      <w:r w:rsidR="006E7D15" w:rsidRPr="0043741A">
        <w:rPr>
          <w:sz w:val="21"/>
          <w:szCs w:val="21"/>
        </w:rPr>
        <w:t xml:space="preserve"> состояние </w:t>
      </w:r>
      <w:r w:rsidR="002D07ED">
        <w:rPr>
          <w:sz w:val="21"/>
          <w:szCs w:val="21"/>
        </w:rPr>
        <w:t>предельное</w:t>
      </w:r>
      <w:r w:rsidR="00523379" w:rsidRPr="0043741A">
        <w:rPr>
          <w:sz w:val="21"/>
          <w:szCs w:val="21"/>
        </w:rPr>
        <w:t xml:space="preserve"> </w:t>
      </w:r>
      <w:r w:rsidR="006E7D15" w:rsidRPr="0043741A">
        <w:rPr>
          <w:sz w:val="21"/>
          <w:szCs w:val="21"/>
        </w:rPr>
        <w:t xml:space="preserve"> (таблица </w:t>
      </w:r>
      <w:r w:rsidR="00CC17F9" w:rsidRPr="0043741A">
        <w:rPr>
          <w:sz w:val="21"/>
          <w:szCs w:val="21"/>
        </w:rPr>
        <w:t>8</w:t>
      </w:r>
      <w:r w:rsidR="006E7D15" w:rsidRPr="0043741A">
        <w:rPr>
          <w:sz w:val="21"/>
          <w:szCs w:val="21"/>
        </w:rPr>
        <w:t>.1.1.)</w:t>
      </w:r>
      <w:r w:rsidR="006E7D15" w:rsidRPr="0043741A">
        <w:rPr>
          <w:i/>
          <w:sz w:val="21"/>
          <w:szCs w:val="21"/>
        </w:rPr>
        <w:t xml:space="preserve"> </w:t>
      </w:r>
      <w:r w:rsidR="007B3DA6" w:rsidRPr="0043741A">
        <w:rPr>
          <w:sz w:val="21"/>
          <w:szCs w:val="21"/>
        </w:rPr>
        <w:t xml:space="preserve"> </w:t>
      </w:r>
    </w:p>
    <w:p w:rsidR="002A74AA" w:rsidRPr="0043741A" w:rsidRDefault="00892D52" w:rsidP="006E7D15">
      <w:pPr>
        <w:rPr>
          <w:sz w:val="18"/>
          <w:szCs w:val="18"/>
        </w:rPr>
      </w:pPr>
      <w:r w:rsidRPr="0043741A">
        <w:rPr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</w:t>
      </w:r>
      <w:r w:rsidR="007B3DA6" w:rsidRPr="0043741A">
        <w:rPr>
          <w:sz w:val="18"/>
          <w:szCs w:val="18"/>
        </w:rPr>
        <w:t xml:space="preserve">Таблица </w:t>
      </w:r>
      <w:r w:rsidR="00CC17F9" w:rsidRPr="0043741A">
        <w:rPr>
          <w:sz w:val="18"/>
          <w:szCs w:val="18"/>
        </w:rPr>
        <w:t>8</w:t>
      </w:r>
      <w:r w:rsidR="007B3DA6" w:rsidRPr="0043741A">
        <w:rPr>
          <w:sz w:val="18"/>
          <w:szCs w:val="18"/>
        </w:rPr>
        <w:t>.2.</w:t>
      </w:r>
      <w:r w:rsidR="0065043A" w:rsidRPr="0043741A">
        <w:rPr>
          <w:sz w:val="18"/>
          <w:szCs w:val="18"/>
        </w:rPr>
        <w:t>2</w:t>
      </w:r>
      <w:r w:rsidR="002A74AA" w:rsidRPr="0043741A">
        <w:rPr>
          <w:sz w:val="18"/>
          <w:szCs w:val="18"/>
        </w:rPr>
        <w:t>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1736"/>
        <w:gridCol w:w="1737"/>
        <w:gridCol w:w="1736"/>
        <w:gridCol w:w="1737"/>
      </w:tblGrid>
      <w:tr w:rsidR="002117B4" w:rsidRPr="0043741A" w:rsidTr="002117B4">
        <w:trPr>
          <w:trHeight w:val="150"/>
        </w:trPr>
        <w:tc>
          <w:tcPr>
            <w:tcW w:w="2660" w:type="dxa"/>
            <w:shd w:val="clear" w:color="auto" w:fill="auto"/>
          </w:tcPr>
          <w:p w:rsidR="002117B4" w:rsidRPr="0043741A" w:rsidRDefault="002117B4" w:rsidP="00691002">
            <w:pPr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Корректировки</w:t>
            </w:r>
          </w:p>
        </w:tc>
        <w:tc>
          <w:tcPr>
            <w:tcW w:w="1736" w:type="dxa"/>
            <w:shd w:val="clear" w:color="auto" w:fill="auto"/>
          </w:tcPr>
          <w:p w:rsidR="002117B4" w:rsidRPr="0043741A" w:rsidRDefault="002117B4" w:rsidP="00691002">
            <w:pPr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Аналог № 1</w:t>
            </w:r>
          </w:p>
        </w:tc>
        <w:tc>
          <w:tcPr>
            <w:tcW w:w="1737" w:type="dxa"/>
          </w:tcPr>
          <w:p w:rsidR="002117B4" w:rsidRPr="0043741A" w:rsidRDefault="002117B4" w:rsidP="008D2C56">
            <w:pPr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Аналог № 2</w:t>
            </w:r>
          </w:p>
        </w:tc>
        <w:tc>
          <w:tcPr>
            <w:tcW w:w="1736" w:type="dxa"/>
          </w:tcPr>
          <w:p w:rsidR="002117B4" w:rsidRPr="0043741A" w:rsidRDefault="002117B4" w:rsidP="008D2C56">
            <w:pPr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Аналог № 3</w:t>
            </w:r>
          </w:p>
        </w:tc>
        <w:tc>
          <w:tcPr>
            <w:tcW w:w="1737" w:type="dxa"/>
          </w:tcPr>
          <w:p w:rsidR="002117B4" w:rsidRPr="0043741A" w:rsidRDefault="002117B4" w:rsidP="00E8101B">
            <w:pPr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Аналог № 4</w:t>
            </w:r>
          </w:p>
        </w:tc>
      </w:tr>
      <w:tr w:rsidR="002117B4" w:rsidRPr="0043741A" w:rsidTr="002117B4">
        <w:tc>
          <w:tcPr>
            <w:tcW w:w="2660" w:type="dxa"/>
          </w:tcPr>
          <w:p w:rsidR="002117B4" w:rsidRPr="0043741A" w:rsidRDefault="002117B4" w:rsidP="00691002">
            <w:pPr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На типоразмер</w:t>
            </w:r>
          </w:p>
        </w:tc>
        <w:tc>
          <w:tcPr>
            <w:tcW w:w="1736" w:type="dxa"/>
          </w:tcPr>
          <w:p w:rsidR="002117B4" w:rsidRPr="0043741A" w:rsidRDefault="002117B4" w:rsidP="00E62646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0%</w:t>
            </w:r>
          </w:p>
        </w:tc>
        <w:tc>
          <w:tcPr>
            <w:tcW w:w="1737" w:type="dxa"/>
            <w:vAlign w:val="center"/>
          </w:tcPr>
          <w:p w:rsidR="002117B4" w:rsidRPr="0043741A" w:rsidRDefault="002117B4" w:rsidP="008D2C56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0%</w:t>
            </w:r>
          </w:p>
        </w:tc>
        <w:tc>
          <w:tcPr>
            <w:tcW w:w="1736" w:type="dxa"/>
            <w:vAlign w:val="center"/>
          </w:tcPr>
          <w:p w:rsidR="002117B4" w:rsidRPr="0043741A" w:rsidRDefault="002D07ED" w:rsidP="008D2C56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-1</w:t>
            </w:r>
            <w:r w:rsidR="002117B4" w:rsidRPr="0043741A">
              <w:rPr>
                <w:sz w:val="18"/>
                <w:szCs w:val="18"/>
              </w:rPr>
              <w:t>0%</w:t>
            </w:r>
          </w:p>
        </w:tc>
        <w:tc>
          <w:tcPr>
            <w:tcW w:w="1737" w:type="dxa"/>
            <w:vAlign w:val="center"/>
          </w:tcPr>
          <w:p w:rsidR="002117B4" w:rsidRPr="0043741A" w:rsidRDefault="002D07ED" w:rsidP="00E8101B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-1</w:t>
            </w:r>
            <w:r w:rsidR="002117B4" w:rsidRPr="0043741A">
              <w:rPr>
                <w:sz w:val="18"/>
                <w:szCs w:val="18"/>
              </w:rPr>
              <w:t>0%</w:t>
            </w:r>
          </w:p>
        </w:tc>
      </w:tr>
      <w:tr w:rsidR="002117B4" w:rsidRPr="0043741A" w:rsidTr="002117B4">
        <w:tc>
          <w:tcPr>
            <w:tcW w:w="2660" w:type="dxa"/>
          </w:tcPr>
          <w:p w:rsidR="002117B4" w:rsidRPr="0043741A" w:rsidRDefault="002117B4" w:rsidP="00691002">
            <w:pPr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На торг</w:t>
            </w:r>
          </w:p>
        </w:tc>
        <w:tc>
          <w:tcPr>
            <w:tcW w:w="1736" w:type="dxa"/>
          </w:tcPr>
          <w:p w:rsidR="002117B4" w:rsidRPr="0043741A" w:rsidRDefault="002117B4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10</w:t>
            </w:r>
            <w:r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2117B4" w:rsidRPr="0043741A" w:rsidRDefault="002117B4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10</w:t>
            </w:r>
            <w:r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6" w:type="dxa"/>
            <w:vAlign w:val="center"/>
          </w:tcPr>
          <w:p w:rsidR="002117B4" w:rsidRPr="0043741A" w:rsidRDefault="002117B4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10</w:t>
            </w:r>
            <w:r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2117B4" w:rsidRPr="0043741A" w:rsidRDefault="002117B4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10</w:t>
            </w:r>
            <w:r w:rsidRPr="0043741A">
              <w:rPr>
                <w:sz w:val="18"/>
                <w:szCs w:val="18"/>
              </w:rPr>
              <w:t>%</w:t>
            </w:r>
          </w:p>
        </w:tc>
      </w:tr>
      <w:tr w:rsidR="002117B4" w:rsidRPr="0043741A" w:rsidTr="002117B4">
        <w:tc>
          <w:tcPr>
            <w:tcW w:w="2660" w:type="dxa"/>
          </w:tcPr>
          <w:p w:rsidR="002117B4" w:rsidRPr="0043741A" w:rsidRDefault="002117B4" w:rsidP="00CB33EE">
            <w:pPr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пробег</w:t>
            </w:r>
          </w:p>
        </w:tc>
        <w:tc>
          <w:tcPr>
            <w:tcW w:w="1736" w:type="dxa"/>
          </w:tcPr>
          <w:p w:rsidR="002117B4" w:rsidRPr="0043741A" w:rsidRDefault="002117B4" w:rsidP="00F103E0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  <w:r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2117B4" w:rsidRPr="0043741A" w:rsidRDefault="002117B4" w:rsidP="00F103E0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  <w:r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6" w:type="dxa"/>
            <w:vAlign w:val="center"/>
          </w:tcPr>
          <w:p w:rsidR="002117B4" w:rsidRPr="0043741A" w:rsidRDefault="002117B4" w:rsidP="00F103E0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  <w:r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2117B4" w:rsidRPr="0043741A" w:rsidRDefault="002117B4" w:rsidP="00E8101B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  <w:r w:rsidRPr="0043741A">
              <w:rPr>
                <w:sz w:val="18"/>
                <w:szCs w:val="18"/>
              </w:rPr>
              <w:t>%</w:t>
            </w:r>
          </w:p>
        </w:tc>
      </w:tr>
      <w:tr w:rsidR="002117B4" w:rsidRPr="0043741A" w:rsidTr="002117B4">
        <w:tc>
          <w:tcPr>
            <w:tcW w:w="2660" w:type="dxa"/>
          </w:tcPr>
          <w:p w:rsidR="002117B4" w:rsidRPr="0043741A" w:rsidRDefault="002117B4" w:rsidP="00691002">
            <w:pPr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На возраст</w:t>
            </w:r>
          </w:p>
        </w:tc>
        <w:tc>
          <w:tcPr>
            <w:tcW w:w="1736" w:type="dxa"/>
          </w:tcPr>
          <w:p w:rsidR="002117B4" w:rsidRPr="0043741A" w:rsidRDefault="002D07ED" w:rsidP="00D165CB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+2</w:t>
            </w:r>
            <w:r w:rsidR="002117B4"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2117B4" w:rsidRPr="0043741A" w:rsidRDefault="006D1DFD" w:rsidP="008D2C56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+2</w:t>
            </w:r>
            <w:r w:rsidR="002117B4"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6" w:type="dxa"/>
            <w:vAlign w:val="center"/>
          </w:tcPr>
          <w:p w:rsidR="002117B4" w:rsidRPr="0043741A" w:rsidRDefault="002D07ED" w:rsidP="00300638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+2</w:t>
            </w:r>
            <w:r w:rsidR="002117B4"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2117B4" w:rsidRPr="0043741A" w:rsidRDefault="006D1DFD" w:rsidP="00F81B24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+2</w:t>
            </w:r>
            <w:r w:rsidR="002117B4" w:rsidRPr="0043741A">
              <w:rPr>
                <w:sz w:val="18"/>
                <w:szCs w:val="18"/>
              </w:rPr>
              <w:t>%</w:t>
            </w:r>
          </w:p>
        </w:tc>
      </w:tr>
      <w:tr w:rsidR="002117B4" w:rsidRPr="002A74AA" w:rsidTr="002117B4">
        <w:tc>
          <w:tcPr>
            <w:tcW w:w="2660" w:type="dxa"/>
          </w:tcPr>
          <w:p w:rsidR="002117B4" w:rsidRPr="002A74AA" w:rsidRDefault="002117B4" w:rsidP="00691002">
            <w:pPr>
              <w:rPr>
                <w:sz w:val="18"/>
                <w:szCs w:val="18"/>
              </w:rPr>
            </w:pPr>
            <w:r w:rsidRPr="002A74AA">
              <w:rPr>
                <w:sz w:val="18"/>
                <w:szCs w:val="18"/>
              </w:rPr>
              <w:t>На состояние</w:t>
            </w:r>
          </w:p>
        </w:tc>
        <w:tc>
          <w:tcPr>
            <w:tcW w:w="1736" w:type="dxa"/>
          </w:tcPr>
          <w:p w:rsidR="002117B4" w:rsidRPr="002A74AA" w:rsidRDefault="006D1DFD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55</w:t>
            </w:r>
            <w:r w:rsidR="002117B4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2117B4" w:rsidRPr="002A74AA" w:rsidRDefault="006D1DFD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55</w:t>
            </w:r>
            <w:r w:rsidR="002117B4">
              <w:rPr>
                <w:sz w:val="18"/>
                <w:szCs w:val="18"/>
              </w:rPr>
              <w:t>%</w:t>
            </w:r>
          </w:p>
        </w:tc>
        <w:tc>
          <w:tcPr>
            <w:tcW w:w="1736" w:type="dxa"/>
            <w:vAlign w:val="center"/>
          </w:tcPr>
          <w:p w:rsidR="002117B4" w:rsidRPr="002A74AA" w:rsidRDefault="006D1DFD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55</w:t>
            </w:r>
            <w:r w:rsidR="002117B4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2117B4" w:rsidRPr="002A74AA" w:rsidRDefault="006D1DFD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55</w:t>
            </w:r>
            <w:r w:rsidR="002117B4">
              <w:rPr>
                <w:sz w:val="18"/>
                <w:szCs w:val="18"/>
              </w:rPr>
              <w:t>%</w:t>
            </w:r>
          </w:p>
        </w:tc>
      </w:tr>
      <w:tr w:rsidR="002117B4" w:rsidRPr="002A74AA" w:rsidTr="002117B4">
        <w:tc>
          <w:tcPr>
            <w:tcW w:w="2660" w:type="dxa"/>
          </w:tcPr>
          <w:p w:rsidR="002117B4" w:rsidRPr="002A74AA" w:rsidRDefault="002117B4" w:rsidP="00882CD9">
            <w:pPr>
              <w:rPr>
                <w:sz w:val="18"/>
                <w:szCs w:val="18"/>
              </w:rPr>
            </w:pPr>
            <w:r w:rsidRPr="002A74AA">
              <w:rPr>
                <w:sz w:val="18"/>
                <w:szCs w:val="18"/>
              </w:rPr>
              <w:t xml:space="preserve">На </w:t>
            </w:r>
            <w:r>
              <w:rPr>
                <w:sz w:val="18"/>
                <w:szCs w:val="18"/>
              </w:rPr>
              <w:t>дополнительное оборудование</w:t>
            </w:r>
          </w:p>
        </w:tc>
        <w:tc>
          <w:tcPr>
            <w:tcW w:w="1736" w:type="dxa"/>
            <w:vAlign w:val="center"/>
          </w:tcPr>
          <w:p w:rsidR="002117B4" w:rsidRPr="002A74AA" w:rsidRDefault="002117B4" w:rsidP="00882CD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0%</w:t>
            </w:r>
          </w:p>
        </w:tc>
        <w:tc>
          <w:tcPr>
            <w:tcW w:w="1737" w:type="dxa"/>
            <w:vAlign w:val="center"/>
          </w:tcPr>
          <w:p w:rsidR="002117B4" w:rsidRPr="002A74AA" w:rsidRDefault="002117B4" w:rsidP="008D2C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0%</w:t>
            </w:r>
          </w:p>
        </w:tc>
        <w:tc>
          <w:tcPr>
            <w:tcW w:w="1736" w:type="dxa"/>
            <w:vAlign w:val="center"/>
          </w:tcPr>
          <w:p w:rsidR="002117B4" w:rsidRPr="002A74AA" w:rsidRDefault="002117B4" w:rsidP="008D2C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0%</w:t>
            </w:r>
          </w:p>
        </w:tc>
        <w:tc>
          <w:tcPr>
            <w:tcW w:w="1737" w:type="dxa"/>
            <w:vAlign w:val="center"/>
          </w:tcPr>
          <w:p w:rsidR="002117B4" w:rsidRPr="002A74AA" w:rsidRDefault="002117B4" w:rsidP="00E8101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0%</w:t>
            </w:r>
          </w:p>
        </w:tc>
      </w:tr>
      <w:tr w:rsidR="002117B4" w:rsidRPr="002A74AA" w:rsidTr="002117B4">
        <w:tc>
          <w:tcPr>
            <w:tcW w:w="2660" w:type="dxa"/>
          </w:tcPr>
          <w:p w:rsidR="002117B4" w:rsidRPr="002A74AA" w:rsidRDefault="002117B4" w:rsidP="00691002">
            <w:pPr>
              <w:rPr>
                <w:sz w:val="18"/>
                <w:szCs w:val="18"/>
              </w:rPr>
            </w:pPr>
            <w:r w:rsidRPr="002A74AA">
              <w:rPr>
                <w:sz w:val="18"/>
                <w:szCs w:val="18"/>
              </w:rPr>
              <w:t>На дату продажи</w:t>
            </w:r>
          </w:p>
        </w:tc>
        <w:tc>
          <w:tcPr>
            <w:tcW w:w="1736" w:type="dxa"/>
          </w:tcPr>
          <w:p w:rsidR="002117B4" w:rsidRPr="002A74AA" w:rsidRDefault="009A2633" w:rsidP="00892D5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  <w:r w:rsidR="002117B4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2117B4" w:rsidRPr="002A74AA" w:rsidRDefault="009A2633" w:rsidP="008D2C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  <w:r w:rsidR="002117B4">
              <w:rPr>
                <w:sz w:val="18"/>
                <w:szCs w:val="18"/>
              </w:rPr>
              <w:t>%</w:t>
            </w:r>
          </w:p>
        </w:tc>
        <w:tc>
          <w:tcPr>
            <w:tcW w:w="1736" w:type="dxa"/>
            <w:vAlign w:val="center"/>
          </w:tcPr>
          <w:p w:rsidR="002117B4" w:rsidRPr="002A74AA" w:rsidRDefault="009A2633" w:rsidP="008D2C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  <w:r w:rsidR="002117B4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2117B4" w:rsidRPr="002A74AA" w:rsidRDefault="009A2633" w:rsidP="009A263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</w:t>
            </w:r>
            <w:r w:rsidR="002117B4">
              <w:rPr>
                <w:sz w:val="18"/>
                <w:szCs w:val="18"/>
              </w:rPr>
              <w:t>%</w:t>
            </w:r>
          </w:p>
        </w:tc>
      </w:tr>
      <w:tr w:rsidR="009A2633" w:rsidRPr="002A74AA" w:rsidTr="002117B4">
        <w:tc>
          <w:tcPr>
            <w:tcW w:w="2660" w:type="dxa"/>
          </w:tcPr>
          <w:p w:rsidR="009A2633" w:rsidRPr="002A74AA" w:rsidRDefault="009A2633" w:rsidP="00691002">
            <w:pPr>
              <w:rPr>
                <w:sz w:val="18"/>
                <w:szCs w:val="18"/>
              </w:rPr>
            </w:pPr>
            <w:r w:rsidRPr="002A74AA">
              <w:rPr>
                <w:sz w:val="18"/>
                <w:szCs w:val="18"/>
              </w:rPr>
              <w:t>Итого корректировка:</w:t>
            </w:r>
          </w:p>
        </w:tc>
        <w:tc>
          <w:tcPr>
            <w:tcW w:w="1736" w:type="dxa"/>
          </w:tcPr>
          <w:p w:rsidR="009A2633" w:rsidRPr="0043741A" w:rsidRDefault="009A2633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63</w:t>
            </w:r>
            <w:r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9A2633" w:rsidRPr="0043741A" w:rsidRDefault="009A2633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63</w:t>
            </w:r>
            <w:r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6" w:type="dxa"/>
            <w:vAlign w:val="center"/>
          </w:tcPr>
          <w:p w:rsidR="009A2633" w:rsidRPr="0043741A" w:rsidRDefault="009A2633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73</w:t>
            </w:r>
            <w:r w:rsidRPr="0043741A">
              <w:rPr>
                <w:sz w:val="18"/>
                <w:szCs w:val="18"/>
              </w:rPr>
              <w:t>%</w:t>
            </w:r>
          </w:p>
        </w:tc>
        <w:tc>
          <w:tcPr>
            <w:tcW w:w="1737" w:type="dxa"/>
            <w:vAlign w:val="center"/>
          </w:tcPr>
          <w:p w:rsidR="009A2633" w:rsidRPr="0043741A" w:rsidRDefault="009A2633" w:rsidP="002D07ED">
            <w:pPr>
              <w:pStyle w:val="xl47"/>
              <w:spacing w:before="0" w:after="0"/>
              <w:textAlignment w:val="auto"/>
              <w:rPr>
                <w:sz w:val="18"/>
                <w:szCs w:val="18"/>
              </w:rPr>
            </w:pPr>
            <w:r w:rsidRPr="0043741A">
              <w:rPr>
                <w:sz w:val="18"/>
                <w:szCs w:val="18"/>
              </w:rPr>
              <w:t>-</w:t>
            </w:r>
            <w:r w:rsidR="002D07ED">
              <w:rPr>
                <w:sz w:val="18"/>
                <w:szCs w:val="18"/>
              </w:rPr>
              <w:t>73</w:t>
            </w:r>
            <w:r w:rsidRPr="0043741A">
              <w:rPr>
                <w:sz w:val="18"/>
                <w:szCs w:val="18"/>
              </w:rPr>
              <w:t>%</w:t>
            </w:r>
          </w:p>
        </w:tc>
      </w:tr>
      <w:tr w:rsidR="002117B4" w:rsidRPr="002A74AA" w:rsidTr="002117B4">
        <w:trPr>
          <w:trHeight w:val="327"/>
        </w:trPr>
        <w:tc>
          <w:tcPr>
            <w:tcW w:w="2660" w:type="dxa"/>
          </w:tcPr>
          <w:p w:rsidR="002117B4" w:rsidRPr="002A74AA" w:rsidRDefault="002117B4" w:rsidP="00691002">
            <w:pPr>
              <w:rPr>
                <w:sz w:val="18"/>
                <w:szCs w:val="18"/>
              </w:rPr>
            </w:pPr>
            <w:r w:rsidRPr="002A74AA">
              <w:rPr>
                <w:sz w:val="18"/>
                <w:szCs w:val="18"/>
              </w:rPr>
              <w:t>Стоимость скорректированная, руб.</w:t>
            </w:r>
          </w:p>
        </w:tc>
        <w:tc>
          <w:tcPr>
            <w:tcW w:w="1736" w:type="dxa"/>
            <w:vAlign w:val="center"/>
          </w:tcPr>
          <w:p w:rsidR="002117B4" w:rsidRPr="00595088" w:rsidRDefault="002D07ED" w:rsidP="00293FB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59200</w:t>
            </w:r>
          </w:p>
        </w:tc>
        <w:tc>
          <w:tcPr>
            <w:tcW w:w="1737" w:type="dxa"/>
            <w:vAlign w:val="center"/>
          </w:tcPr>
          <w:p w:rsidR="002117B4" w:rsidRPr="00A558A0" w:rsidRDefault="002D07ED" w:rsidP="008D2C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59200</w:t>
            </w:r>
          </w:p>
        </w:tc>
        <w:tc>
          <w:tcPr>
            <w:tcW w:w="1736" w:type="dxa"/>
            <w:vAlign w:val="center"/>
          </w:tcPr>
          <w:p w:rsidR="002117B4" w:rsidRPr="0052190C" w:rsidRDefault="002D07ED" w:rsidP="008D2C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44550</w:t>
            </w:r>
          </w:p>
        </w:tc>
        <w:tc>
          <w:tcPr>
            <w:tcW w:w="1737" w:type="dxa"/>
            <w:vAlign w:val="center"/>
          </w:tcPr>
          <w:p w:rsidR="002117B4" w:rsidRPr="00A61752" w:rsidRDefault="002D07ED" w:rsidP="00E8101B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41850</w:t>
            </w:r>
          </w:p>
        </w:tc>
      </w:tr>
      <w:tr w:rsidR="002117B4" w:rsidRPr="002A74AA" w:rsidTr="002117B4">
        <w:tc>
          <w:tcPr>
            <w:tcW w:w="2660" w:type="dxa"/>
          </w:tcPr>
          <w:p w:rsidR="002117B4" w:rsidRPr="002A74AA" w:rsidRDefault="002117B4" w:rsidP="00691002">
            <w:pPr>
              <w:rPr>
                <w:sz w:val="18"/>
                <w:szCs w:val="18"/>
              </w:rPr>
            </w:pPr>
            <w:r w:rsidRPr="002A74AA">
              <w:rPr>
                <w:sz w:val="18"/>
                <w:szCs w:val="18"/>
              </w:rPr>
              <w:t>Веса</w:t>
            </w:r>
          </w:p>
        </w:tc>
        <w:tc>
          <w:tcPr>
            <w:tcW w:w="1736" w:type="dxa"/>
          </w:tcPr>
          <w:p w:rsidR="002117B4" w:rsidRDefault="002117B4" w:rsidP="00E042E5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1/4</w:t>
            </w:r>
          </w:p>
        </w:tc>
        <w:tc>
          <w:tcPr>
            <w:tcW w:w="1737" w:type="dxa"/>
            <w:vAlign w:val="center"/>
          </w:tcPr>
          <w:p w:rsidR="002117B4" w:rsidRPr="002A74AA" w:rsidRDefault="002117B4" w:rsidP="008D2C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1/4</w:t>
            </w:r>
          </w:p>
        </w:tc>
        <w:tc>
          <w:tcPr>
            <w:tcW w:w="1736" w:type="dxa"/>
            <w:vAlign w:val="center"/>
          </w:tcPr>
          <w:p w:rsidR="002117B4" w:rsidRPr="002A74AA" w:rsidRDefault="002117B4" w:rsidP="008D2C5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1/4</w:t>
            </w:r>
          </w:p>
        </w:tc>
        <w:tc>
          <w:tcPr>
            <w:tcW w:w="1737" w:type="dxa"/>
            <w:vAlign w:val="center"/>
          </w:tcPr>
          <w:p w:rsidR="002117B4" w:rsidRPr="002A74AA" w:rsidRDefault="002117B4" w:rsidP="00E8101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1/4</w:t>
            </w:r>
          </w:p>
        </w:tc>
      </w:tr>
    </w:tbl>
    <w:p w:rsidR="000C30D6" w:rsidRDefault="000C30D6" w:rsidP="001175C1">
      <w:pPr>
        <w:pStyle w:val="21"/>
        <w:ind w:firstLine="567"/>
        <w:jc w:val="both"/>
        <w:rPr>
          <w:sz w:val="22"/>
          <w:szCs w:val="22"/>
        </w:rPr>
      </w:pPr>
    </w:p>
    <w:p w:rsidR="00EC407D" w:rsidRPr="00EB7F36" w:rsidRDefault="004833C5" w:rsidP="00EC407D">
      <w:pPr>
        <w:ind w:right="-81" w:firstLine="720"/>
        <w:rPr>
          <w:sz w:val="24"/>
        </w:rPr>
      </w:pPr>
      <w:r w:rsidRPr="00EB7F36">
        <w:rPr>
          <w:sz w:val="24"/>
        </w:rPr>
        <w:t>Результат</w:t>
      </w:r>
      <w:r w:rsidR="00EC407D" w:rsidRPr="00EB7F36">
        <w:rPr>
          <w:sz w:val="24"/>
        </w:rPr>
        <w:t xml:space="preserve">, </w:t>
      </w:r>
      <w:r w:rsidRPr="00EB7F36">
        <w:rPr>
          <w:sz w:val="24"/>
        </w:rPr>
        <w:t>полученный</w:t>
      </w:r>
      <w:r w:rsidR="00EC407D" w:rsidRPr="00EB7F36">
        <w:rPr>
          <w:sz w:val="24"/>
        </w:rPr>
        <w:t xml:space="preserve"> сравнительны</w:t>
      </w:r>
      <w:r w:rsidRPr="00EB7F36">
        <w:rPr>
          <w:sz w:val="24"/>
        </w:rPr>
        <w:t>м</w:t>
      </w:r>
      <w:r w:rsidR="00EC407D" w:rsidRPr="00EB7F36">
        <w:rPr>
          <w:sz w:val="24"/>
        </w:rPr>
        <w:t xml:space="preserve"> (рыночны</w:t>
      </w:r>
      <w:r w:rsidRPr="00EB7F36">
        <w:rPr>
          <w:sz w:val="24"/>
        </w:rPr>
        <w:t>м</w:t>
      </w:r>
      <w:r w:rsidR="00EC407D" w:rsidRPr="00EB7F36">
        <w:rPr>
          <w:sz w:val="24"/>
        </w:rPr>
        <w:t>) подход</w:t>
      </w:r>
      <w:r w:rsidRPr="00EB7F36">
        <w:rPr>
          <w:sz w:val="24"/>
        </w:rPr>
        <w:t>ом</w:t>
      </w:r>
      <w:r w:rsidR="00EC407D" w:rsidRPr="00EB7F36">
        <w:rPr>
          <w:sz w:val="24"/>
        </w:rPr>
        <w:t>:</w:t>
      </w:r>
    </w:p>
    <w:tbl>
      <w:tblPr>
        <w:tblW w:w="95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32"/>
        <w:gridCol w:w="2092"/>
      </w:tblGrid>
      <w:tr w:rsidR="00B35FBD" w:rsidRPr="007C2CFB" w:rsidTr="00B35FBD">
        <w:trPr>
          <w:trHeight w:val="170"/>
        </w:trPr>
        <w:tc>
          <w:tcPr>
            <w:tcW w:w="7432" w:type="dxa"/>
            <w:shd w:val="clear" w:color="auto" w:fill="auto"/>
          </w:tcPr>
          <w:p w:rsidR="00B35FBD" w:rsidRPr="001A626D" w:rsidRDefault="007A4F89" w:rsidP="002D07ED">
            <w:pPr>
              <w:rPr>
                <w:sz w:val="22"/>
                <w:szCs w:val="22"/>
              </w:rPr>
            </w:pPr>
            <w:r>
              <w:rPr>
                <w:sz w:val="21"/>
                <w:szCs w:val="21"/>
              </w:rPr>
              <w:t>Автомобиль</w:t>
            </w:r>
            <w:r w:rsidRPr="00AD05E4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УАЗ-31514</w:t>
            </w:r>
            <w:r w:rsidRPr="00AD05E4">
              <w:rPr>
                <w:sz w:val="21"/>
                <w:szCs w:val="21"/>
              </w:rPr>
              <w:t xml:space="preserve">, </w:t>
            </w:r>
            <w:r w:rsidR="003D2DFA">
              <w:rPr>
                <w:sz w:val="21"/>
                <w:szCs w:val="21"/>
              </w:rPr>
              <w:t>200</w:t>
            </w:r>
            <w:r w:rsidR="002D07ED">
              <w:rPr>
                <w:sz w:val="21"/>
                <w:szCs w:val="21"/>
              </w:rPr>
              <w:t>3</w:t>
            </w:r>
            <w:r w:rsidRPr="00AD05E4">
              <w:rPr>
                <w:sz w:val="21"/>
                <w:szCs w:val="21"/>
              </w:rPr>
              <w:t xml:space="preserve"> г.в.,</w:t>
            </w:r>
            <w:r>
              <w:rPr>
                <w:sz w:val="21"/>
                <w:szCs w:val="21"/>
              </w:rPr>
              <w:t xml:space="preserve"> р/з </w:t>
            </w:r>
            <w:r w:rsidR="002B0EAF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Т 771 НХ 54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B35FBD" w:rsidRPr="007C2CFB" w:rsidRDefault="002D07ED" w:rsidP="00B35FBD">
            <w:pPr>
              <w:ind w:right="-81"/>
              <w:jc w:val="right"/>
              <w:rPr>
                <w:sz w:val="24"/>
              </w:rPr>
            </w:pPr>
            <w:r w:rsidRPr="002D07ED">
              <w:rPr>
                <w:sz w:val="24"/>
              </w:rPr>
              <w:t>51200</w:t>
            </w:r>
            <w:r w:rsidR="00B35FBD" w:rsidRPr="007C2CFB">
              <w:rPr>
                <w:sz w:val="24"/>
              </w:rPr>
              <w:t>,00</w:t>
            </w:r>
          </w:p>
        </w:tc>
      </w:tr>
      <w:tr w:rsidR="00EB7F36" w:rsidRPr="007C2CFB" w:rsidTr="00D650BA">
        <w:trPr>
          <w:trHeight w:val="70"/>
        </w:trPr>
        <w:tc>
          <w:tcPr>
            <w:tcW w:w="7432" w:type="dxa"/>
            <w:shd w:val="clear" w:color="auto" w:fill="auto"/>
          </w:tcPr>
          <w:p w:rsidR="00EB7F36" w:rsidRPr="007C2CFB" w:rsidRDefault="00EB7F36" w:rsidP="00D650BA">
            <w:pPr>
              <w:jc w:val="both"/>
              <w:rPr>
                <w:sz w:val="22"/>
              </w:rPr>
            </w:pPr>
            <w:r w:rsidRPr="007C2CFB">
              <w:rPr>
                <w:sz w:val="22"/>
              </w:rPr>
              <w:t>ИТОГО:</w:t>
            </w:r>
          </w:p>
        </w:tc>
        <w:tc>
          <w:tcPr>
            <w:tcW w:w="2092" w:type="dxa"/>
            <w:shd w:val="clear" w:color="auto" w:fill="auto"/>
            <w:vAlign w:val="center"/>
          </w:tcPr>
          <w:p w:rsidR="00EB7F36" w:rsidRPr="007C2CFB" w:rsidRDefault="002D07ED" w:rsidP="00D650BA">
            <w:pPr>
              <w:ind w:right="-81"/>
              <w:jc w:val="right"/>
              <w:rPr>
                <w:sz w:val="24"/>
              </w:rPr>
            </w:pPr>
            <w:r w:rsidRPr="002D07ED">
              <w:rPr>
                <w:sz w:val="24"/>
              </w:rPr>
              <w:t>51200</w:t>
            </w:r>
            <w:r w:rsidR="00EB7F36" w:rsidRPr="007C2CFB">
              <w:rPr>
                <w:sz w:val="24"/>
              </w:rPr>
              <w:t>,00  рублей</w:t>
            </w:r>
          </w:p>
        </w:tc>
      </w:tr>
    </w:tbl>
    <w:p w:rsidR="00EB7F36" w:rsidRDefault="00EB7F36" w:rsidP="00EB7F36">
      <w:pPr>
        <w:rPr>
          <w:lang w:val="en-US"/>
        </w:rPr>
      </w:pPr>
    </w:p>
    <w:p w:rsidR="00AF416E" w:rsidRPr="00A61752" w:rsidRDefault="00CC17F9" w:rsidP="001175C1">
      <w:pPr>
        <w:pStyle w:val="2"/>
        <w:ind w:right="0"/>
        <w:jc w:val="center"/>
        <w:rPr>
          <w:sz w:val="21"/>
          <w:szCs w:val="21"/>
        </w:rPr>
      </w:pPr>
      <w:r w:rsidRPr="00A61752">
        <w:rPr>
          <w:sz w:val="21"/>
          <w:szCs w:val="21"/>
        </w:rPr>
        <w:t>8</w:t>
      </w:r>
      <w:r w:rsidR="00AF416E" w:rsidRPr="00A61752">
        <w:rPr>
          <w:sz w:val="21"/>
          <w:szCs w:val="21"/>
        </w:rPr>
        <w:t>.3. Доходный подход</w:t>
      </w:r>
      <w:bookmarkEnd w:id="32"/>
      <w:bookmarkEnd w:id="33"/>
    </w:p>
    <w:p w:rsidR="00AF416E" w:rsidRPr="00A61752" w:rsidRDefault="00AF416E">
      <w:pPr>
        <w:pStyle w:val="210"/>
        <w:spacing w:line="240" w:lineRule="auto"/>
        <w:ind w:firstLine="539"/>
        <w:rPr>
          <w:rFonts w:ascii="Times New Roman" w:hAnsi="Times New Roman"/>
          <w:color w:val="000000"/>
          <w:sz w:val="21"/>
          <w:szCs w:val="21"/>
        </w:rPr>
      </w:pPr>
      <w:r w:rsidRPr="00A61752">
        <w:rPr>
          <w:rFonts w:ascii="Times New Roman" w:hAnsi="Times New Roman"/>
          <w:color w:val="000000"/>
          <w:sz w:val="21"/>
          <w:szCs w:val="21"/>
        </w:rPr>
        <w:t xml:space="preserve">Основной принцип доходного метода основывается на том, что стоимость объекта оценки непосредственно связана с текущей стоимостью всех будущих чистых доходов, которые принесет эксплуатация </w:t>
      </w:r>
      <w:r w:rsidR="00D84E25" w:rsidRPr="00A61752">
        <w:rPr>
          <w:rFonts w:ascii="Times New Roman" w:hAnsi="Times New Roman"/>
          <w:color w:val="000000"/>
          <w:sz w:val="21"/>
          <w:szCs w:val="21"/>
        </w:rPr>
        <w:t>техники</w:t>
      </w:r>
      <w:r w:rsidRPr="00A61752">
        <w:rPr>
          <w:rFonts w:ascii="Times New Roman" w:hAnsi="Times New Roman"/>
          <w:color w:val="000000"/>
          <w:sz w:val="21"/>
          <w:szCs w:val="21"/>
        </w:rPr>
        <w:t xml:space="preserve">. Другими словами, инвестор, приобретает приносящий доход </w:t>
      </w:r>
      <w:r w:rsidR="00D84E25" w:rsidRPr="00A61752">
        <w:rPr>
          <w:rFonts w:ascii="Times New Roman" w:hAnsi="Times New Roman"/>
          <w:color w:val="000000"/>
          <w:sz w:val="21"/>
          <w:szCs w:val="21"/>
        </w:rPr>
        <w:t>технику</w:t>
      </w:r>
      <w:r w:rsidRPr="00A61752">
        <w:rPr>
          <w:rFonts w:ascii="Times New Roman" w:hAnsi="Times New Roman"/>
          <w:sz w:val="21"/>
          <w:szCs w:val="21"/>
        </w:rPr>
        <w:t xml:space="preserve"> </w:t>
      </w:r>
      <w:r w:rsidRPr="00A61752">
        <w:rPr>
          <w:rFonts w:ascii="Times New Roman" w:hAnsi="Times New Roman"/>
          <w:color w:val="000000"/>
          <w:sz w:val="21"/>
          <w:szCs w:val="21"/>
        </w:rPr>
        <w:t>на сегодняшние деньги в обмен на право получать в будущем доход от её коммерческой эксплуатации.</w:t>
      </w:r>
    </w:p>
    <w:p w:rsidR="001175C1" w:rsidRPr="00A61752" w:rsidRDefault="001175C1" w:rsidP="001175C1">
      <w:pPr>
        <w:pStyle w:val="210"/>
        <w:spacing w:line="240" w:lineRule="auto"/>
        <w:ind w:firstLine="539"/>
        <w:rPr>
          <w:rFonts w:ascii="Times New Roman" w:hAnsi="Times New Roman"/>
          <w:color w:val="000000"/>
          <w:sz w:val="21"/>
          <w:szCs w:val="21"/>
        </w:rPr>
      </w:pPr>
      <w:r w:rsidRPr="00A61752">
        <w:rPr>
          <w:rFonts w:ascii="Times New Roman" w:hAnsi="Times New Roman"/>
          <w:color w:val="000000"/>
          <w:sz w:val="21"/>
          <w:szCs w:val="21"/>
        </w:rPr>
        <w:t xml:space="preserve">Так как доходы дает только конкретное производство, то доходный подход не применяется при оценке отдельных видов средств труда, являющихся элементом производства, а в основном </w:t>
      </w:r>
      <w:r w:rsidRPr="00A61752">
        <w:rPr>
          <w:rFonts w:ascii="Times New Roman" w:hAnsi="Times New Roman"/>
          <w:color w:val="000000"/>
          <w:sz w:val="21"/>
          <w:szCs w:val="21"/>
        </w:rPr>
        <w:lastRenderedPageBreak/>
        <w:t>используется только для оценки предприятий, производственных комплексов и других объектов бизнеса.</w:t>
      </w:r>
    </w:p>
    <w:p w:rsidR="00860D02" w:rsidRPr="00A61752" w:rsidRDefault="00860D02">
      <w:pPr>
        <w:pStyle w:val="21"/>
        <w:ind w:firstLine="567"/>
        <w:jc w:val="both"/>
        <w:rPr>
          <w:color w:val="000000"/>
          <w:sz w:val="21"/>
          <w:szCs w:val="21"/>
        </w:rPr>
      </w:pPr>
    </w:p>
    <w:p w:rsidR="00AF416E" w:rsidRPr="00A61752" w:rsidRDefault="00CC17F9">
      <w:pPr>
        <w:pStyle w:val="10"/>
        <w:rPr>
          <w:color w:val="000000"/>
          <w:sz w:val="21"/>
          <w:szCs w:val="21"/>
        </w:rPr>
      </w:pPr>
      <w:r w:rsidRPr="00A61752">
        <w:rPr>
          <w:color w:val="000000"/>
          <w:sz w:val="21"/>
          <w:szCs w:val="21"/>
        </w:rPr>
        <w:t>9</w:t>
      </w:r>
      <w:r w:rsidR="00AF416E" w:rsidRPr="00A61752">
        <w:rPr>
          <w:color w:val="000000"/>
          <w:sz w:val="21"/>
          <w:szCs w:val="21"/>
        </w:rPr>
        <w:t xml:space="preserve">. </w:t>
      </w:r>
      <w:bookmarkStart w:id="34" w:name="_Toc21145452"/>
      <w:bookmarkStart w:id="35" w:name="_Toc22558474"/>
      <w:r w:rsidR="00AF416E" w:rsidRPr="00A61752">
        <w:rPr>
          <w:color w:val="000000"/>
          <w:sz w:val="21"/>
          <w:szCs w:val="21"/>
        </w:rPr>
        <w:t>ОБОБЩЕНИЕ РЕЗУЛЬТАТОВ</w:t>
      </w:r>
      <w:bookmarkEnd w:id="34"/>
      <w:bookmarkEnd w:id="35"/>
    </w:p>
    <w:p w:rsidR="00AE4D38" w:rsidRPr="00A61752" w:rsidRDefault="00AE4D38" w:rsidP="00AE4D38">
      <w:pPr>
        <w:ind w:firstLine="720"/>
        <w:jc w:val="both"/>
        <w:rPr>
          <w:sz w:val="21"/>
          <w:szCs w:val="21"/>
        </w:rPr>
      </w:pPr>
      <w:r w:rsidRPr="00A61752">
        <w:rPr>
          <w:sz w:val="21"/>
          <w:szCs w:val="21"/>
        </w:rPr>
        <w:t xml:space="preserve">В этом разделе отчета оценщик сводит воедино все данные, полученные в ходе оценки, и делает окончательный вывод относительно наиболее вероятной рыночной стоимости. В этом разделе отчета он может высказать свои соображения и согласовать все рыночные показатели в окончательном заключении. </w:t>
      </w:r>
      <w:r w:rsidRPr="00A61752">
        <w:rPr>
          <w:sz w:val="21"/>
          <w:szCs w:val="21"/>
        </w:rPr>
        <w:tab/>
      </w:r>
    </w:p>
    <w:p w:rsidR="00CC17F9" w:rsidRPr="00A61752" w:rsidRDefault="00AE4D38" w:rsidP="00AE4D38">
      <w:pPr>
        <w:pStyle w:val="210"/>
        <w:spacing w:line="240" w:lineRule="auto"/>
        <w:ind w:firstLine="539"/>
        <w:rPr>
          <w:rFonts w:ascii="Times New Roman" w:hAnsi="Times New Roman"/>
          <w:color w:val="000000"/>
          <w:sz w:val="21"/>
          <w:szCs w:val="21"/>
        </w:rPr>
      </w:pPr>
      <w:r w:rsidRPr="00A61752">
        <w:rPr>
          <w:rFonts w:ascii="Times New Roman" w:hAnsi="Times New Roman"/>
          <w:color w:val="000000"/>
          <w:sz w:val="21"/>
          <w:szCs w:val="21"/>
        </w:rPr>
        <w:t>Оценка методом сравнительного анализа продаж использует информацию по продажам объектов, сравнимых с оцениваемым объектом. Преимущество данного подхода состоит в его способности учитывать реакцию продавцов и покупателей на сложившуюся конъюнктуру рынка. Его недостаток состоит в том, что практически невозможно найти два полностью идентичных объекта, а различия между ними не всегда можно с рыночной точностью выделить и количественно оценить. Использование метода сравнения продаж наиболее привлекательно, когда имеется достаточная и надежная рыночная информация о сопоставимых сделках.</w:t>
      </w:r>
    </w:p>
    <w:p w:rsidR="00AF416E" w:rsidRPr="00A61752" w:rsidRDefault="00AF416E">
      <w:pPr>
        <w:pStyle w:val="a3"/>
        <w:rPr>
          <w:sz w:val="21"/>
          <w:szCs w:val="21"/>
        </w:rPr>
      </w:pPr>
      <w:r w:rsidRPr="00A61752">
        <w:rPr>
          <w:sz w:val="21"/>
          <w:szCs w:val="21"/>
        </w:rPr>
        <w:t xml:space="preserve">С учетом вышеизложенного, в таблице </w:t>
      </w:r>
      <w:r w:rsidR="00CC17F9" w:rsidRPr="00A61752">
        <w:rPr>
          <w:sz w:val="21"/>
          <w:szCs w:val="21"/>
        </w:rPr>
        <w:t>9</w:t>
      </w:r>
      <w:r w:rsidRPr="00A61752">
        <w:rPr>
          <w:sz w:val="21"/>
          <w:szCs w:val="21"/>
        </w:rPr>
        <w:t>.1. приведены весовые коэффициенты, отражающие долю каждого из использованных подходов в определении итоговой стоимости.</w:t>
      </w:r>
    </w:p>
    <w:p w:rsidR="005F5620" w:rsidRDefault="005F5620">
      <w:pPr>
        <w:ind w:firstLine="720"/>
        <w:jc w:val="right"/>
        <w:rPr>
          <w:sz w:val="22"/>
        </w:rPr>
      </w:pPr>
    </w:p>
    <w:p w:rsidR="00AF416E" w:rsidRPr="000D5E68" w:rsidRDefault="00AF416E">
      <w:pPr>
        <w:ind w:firstLine="720"/>
        <w:jc w:val="right"/>
        <w:rPr>
          <w:sz w:val="21"/>
          <w:szCs w:val="21"/>
        </w:rPr>
      </w:pPr>
      <w:r w:rsidRPr="000D5E68">
        <w:rPr>
          <w:sz w:val="21"/>
          <w:szCs w:val="21"/>
        </w:rPr>
        <w:t xml:space="preserve">Таблица </w:t>
      </w:r>
      <w:r w:rsidR="00CC17F9">
        <w:rPr>
          <w:sz w:val="21"/>
          <w:szCs w:val="21"/>
        </w:rPr>
        <w:t>9</w:t>
      </w:r>
      <w:r w:rsidRPr="000D5E68">
        <w:rPr>
          <w:sz w:val="21"/>
          <w:szCs w:val="21"/>
        </w:rPr>
        <w:t>.1.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2724"/>
        <w:gridCol w:w="1516"/>
        <w:gridCol w:w="1744"/>
        <w:gridCol w:w="1163"/>
        <w:gridCol w:w="1985"/>
      </w:tblGrid>
      <w:tr w:rsidR="00AF416E" w:rsidRPr="000D5E68" w:rsidTr="000D5E68">
        <w:trPr>
          <w:trHeight w:val="452"/>
        </w:trPr>
        <w:tc>
          <w:tcPr>
            <w:tcW w:w="2724" w:type="dxa"/>
            <w:shd w:val="clear" w:color="auto" w:fill="auto"/>
          </w:tcPr>
          <w:p w:rsidR="00AF416E" w:rsidRPr="000D5E68" w:rsidRDefault="00AF416E" w:rsidP="001175C1">
            <w:pPr>
              <w:rPr>
                <w:snapToGrid w:val="0"/>
                <w:color w:val="000000"/>
              </w:rPr>
            </w:pPr>
          </w:p>
        </w:tc>
        <w:tc>
          <w:tcPr>
            <w:tcW w:w="1516" w:type="dxa"/>
            <w:shd w:val="clear" w:color="auto" w:fill="auto"/>
          </w:tcPr>
          <w:p w:rsidR="00AF416E" w:rsidRPr="000D5E68" w:rsidRDefault="00AF416E" w:rsidP="001175C1">
            <w:pPr>
              <w:rPr>
                <w:snapToGrid w:val="0"/>
                <w:color w:val="000000"/>
              </w:rPr>
            </w:pPr>
            <w:r w:rsidRPr="000D5E68">
              <w:rPr>
                <w:snapToGrid w:val="0"/>
                <w:color w:val="000000"/>
              </w:rPr>
              <w:t>Затратный</w:t>
            </w:r>
          </w:p>
          <w:p w:rsidR="00AF416E" w:rsidRPr="000D5E68" w:rsidRDefault="001175C1" w:rsidP="001175C1">
            <w:pPr>
              <w:rPr>
                <w:snapToGrid w:val="0"/>
                <w:color w:val="000000"/>
              </w:rPr>
            </w:pPr>
            <w:r w:rsidRPr="000D5E68">
              <w:rPr>
                <w:snapToGrid w:val="0"/>
                <w:color w:val="000000"/>
              </w:rPr>
              <w:t>п</w:t>
            </w:r>
            <w:r w:rsidR="00AF416E" w:rsidRPr="000D5E68">
              <w:rPr>
                <w:snapToGrid w:val="0"/>
                <w:color w:val="000000"/>
              </w:rPr>
              <w:t>одход</w:t>
            </w:r>
          </w:p>
        </w:tc>
        <w:tc>
          <w:tcPr>
            <w:tcW w:w="1744" w:type="dxa"/>
            <w:shd w:val="clear" w:color="auto" w:fill="auto"/>
          </w:tcPr>
          <w:p w:rsidR="00AF416E" w:rsidRPr="000D5E68" w:rsidRDefault="00AF416E" w:rsidP="001175C1">
            <w:pPr>
              <w:rPr>
                <w:snapToGrid w:val="0"/>
                <w:color w:val="000000"/>
              </w:rPr>
            </w:pPr>
            <w:r w:rsidRPr="000D5E68">
              <w:rPr>
                <w:snapToGrid w:val="0"/>
                <w:color w:val="000000"/>
              </w:rPr>
              <w:t>Сравнительный</w:t>
            </w:r>
          </w:p>
          <w:p w:rsidR="00AF416E" w:rsidRPr="000D5E68" w:rsidRDefault="001175C1" w:rsidP="001175C1">
            <w:pPr>
              <w:rPr>
                <w:snapToGrid w:val="0"/>
                <w:color w:val="000000"/>
              </w:rPr>
            </w:pPr>
            <w:r w:rsidRPr="000D5E68">
              <w:rPr>
                <w:snapToGrid w:val="0"/>
                <w:color w:val="000000"/>
              </w:rPr>
              <w:t>п</w:t>
            </w:r>
            <w:r w:rsidR="00AF416E" w:rsidRPr="000D5E68">
              <w:rPr>
                <w:snapToGrid w:val="0"/>
                <w:color w:val="000000"/>
              </w:rPr>
              <w:t>одход</w:t>
            </w:r>
          </w:p>
        </w:tc>
        <w:tc>
          <w:tcPr>
            <w:tcW w:w="1163" w:type="dxa"/>
            <w:shd w:val="clear" w:color="auto" w:fill="auto"/>
          </w:tcPr>
          <w:p w:rsidR="00AF416E" w:rsidRPr="000D5E68" w:rsidRDefault="00AF416E" w:rsidP="001175C1">
            <w:pPr>
              <w:rPr>
                <w:snapToGrid w:val="0"/>
                <w:color w:val="000000"/>
              </w:rPr>
            </w:pPr>
            <w:r w:rsidRPr="000D5E68">
              <w:rPr>
                <w:snapToGrid w:val="0"/>
                <w:color w:val="000000"/>
              </w:rPr>
              <w:t>Доходный</w:t>
            </w:r>
          </w:p>
          <w:p w:rsidR="00AF416E" w:rsidRPr="000D5E68" w:rsidRDefault="00AF416E" w:rsidP="001175C1">
            <w:pPr>
              <w:rPr>
                <w:snapToGrid w:val="0"/>
                <w:color w:val="000000"/>
              </w:rPr>
            </w:pPr>
            <w:r w:rsidRPr="000D5E68">
              <w:rPr>
                <w:snapToGrid w:val="0"/>
                <w:color w:val="000000"/>
              </w:rPr>
              <w:t>подход</w:t>
            </w:r>
          </w:p>
        </w:tc>
        <w:tc>
          <w:tcPr>
            <w:tcW w:w="1985" w:type="dxa"/>
            <w:shd w:val="clear" w:color="auto" w:fill="auto"/>
          </w:tcPr>
          <w:p w:rsidR="00AF416E" w:rsidRPr="000D5E68" w:rsidRDefault="00AF416E" w:rsidP="001175C1">
            <w:pPr>
              <w:rPr>
                <w:snapToGrid w:val="0"/>
                <w:color w:val="000000"/>
              </w:rPr>
            </w:pPr>
            <w:r w:rsidRPr="000D5E68">
              <w:rPr>
                <w:snapToGrid w:val="0"/>
                <w:color w:val="000000"/>
              </w:rPr>
              <w:t>Рыночная стоимость, руб.</w:t>
            </w:r>
          </w:p>
        </w:tc>
      </w:tr>
      <w:tr w:rsidR="00F36733" w:rsidRPr="00892D52">
        <w:trPr>
          <w:trHeight w:val="190"/>
        </w:trPr>
        <w:tc>
          <w:tcPr>
            <w:tcW w:w="2724" w:type="dxa"/>
            <w:vAlign w:val="center"/>
          </w:tcPr>
          <w:p w:rsidR="00F36733" w:rsidRPr="00892D52" w:rsidRDefault="00F36733" w:rsidP="00AF416E">
            <w:pPr>
              <w:rPr>
                <w:snapToGrid w:val="0"/>
                <w:color w:val="000000"/>
                <w:sz w:val="24"/>
                <w:szCs w:val="24"/>
              </w:rPr>
            </w:pPr>
            <w:r w:rsidRPr="00892D52">
              <w:rPr>
                <w:snapToGrid w:val="0"/>
                <w:color w:val="000000"/>
                <w:sz w:val="24"/>
                <w:szCs w:val="24"/>
              </w:rPr>
              <w:t>Вес</w:t>
            </w:r>
          </w:p>
        </w:tc>
        <w:tc>
          <w:tcPr>
            <w:tcW w:w="1516" w:type="dxa"/>
            <w:vAlign w:val="center"/>
          </w:tcPr>
          <w:p w:rsidR="00F36733" w:rsidRPr="00892D52" w:rsidRDefault="0053380D" w:rsidP="002D07ED">
            <w:pPr>
              <w:jc w:val="right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0,</w:t>
            </w:r>
            <w:r w:rsidR="002D07ED">
              <w:rPr>
                <w:snapToGrid w:val="0"/>
                <w:color w:val="000000"/>
                <w:sz w:val="24"/>
                <w:szCs w:val="24"/>
              </w:rPr>
              <w:t>3</w:t>
            </w:r>
          </w:p>
        </w:tc>
        <w:tc>
          <w:tcPr>
            <w:tcW w:w="1744" w:type="dxa"/>
            <w:vAlign w:val="center"/>
          </w:tcPr>
          <w:p w:rsidR="00F36733" w:rsidRPr="00892D52" w:rsidRDefault="002D07ED" w:rsidP="00050D87">
            <w:pPr>
              <w:jc w:val="right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F36733" w:rsidRPr="00892D52" w:rsidRDefault="00F36733" w:rsidP="006E4351">
            <w:pPr>
              <w:jc w:val="right"/>
              <w:rPr>
                <w:snapToGrid w:val="0"/>
                <w:color w:val="000000"/>
                <w:sz w:val="24"/>
                <w:szCs w:val="24"/>
              </w:rPr>
            </w:pPr>
            <w:r w:rsidRPr="00892D52">
              <w:rPr>
                <w:snapToGrid w:val="0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F36733" w:rsidRPr="00892D52" w:rsidRDefault="00F36733" w:rsidP="008A21CB">
            <w:pPr>
              <w:jc w:val="right"/>
              <w:rPr>
                <w:snapToGrid w:val="0"/>
                <w:color w:val="000000"/>
                <w:sz w:val="28"/>
                <w:szCs w:val="28"/>
              </w:rPr>
            </w:pPr>
            <w:r w:rsidRPr="00892D52">
              <w:rPr>
                <w:snapToGrid w:val="0"/>
                <w:color w:val="000000"/>
                <w:sz w:val="28"/>
                <w:szCs w:val="28"/>
              </w:rPr>
              <w:t>Х</w:t>
            </w:r>
          </w:p>
        </w:tc>
      </w:tr>
      <w:tr w:rsidR="00353998" w:rsidRPr="00892D52" w:rsidTr="00200B5D">
        <w:trPr>
          <w:trHeight w:val="181"/>
        </w:trPr>
        <w:tc>
          <w:tcPr>
            <w:tcW w:w="2724" w:type="dxa"/>
          </w:tcPr>
          <w:p w:rsidR="00353998" w:rsidRPr="001A626D" w:rsidRDefault="007A4F89" w:rsidP="0053380D">
            <w:pPr>
              <w:rPr>
                <w:sz w:val="22"/>
                <w:szCs w:val="22"/>
              </w:rPr>
            </w:pPr>
            <w:r>
              <w:rPr>
                <w:sz w:val="21"/>
                <w:szCs w:val="21"/>
              </w:rPr>
              <w:t>Автомобиль</w:t>
            </w:r>
            <w:r w:rsidRPr="00AD05E4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УАЗ-31514</w:t>
            </w:r>
            <w:r w:rsidRPr="00AD05E4">
              <w:rPr>
                <w:sz w:val="21"/>
                <w:szCs w:val="21"/>
              </w:rPr>
              <w:t xml:space="preserve">, </w:t>
            </w:r>
            <w:r w:rsidR="003D2DFA">
              <w:rPr>
                <w:sz w:val="21"/>
                <w:szCs w:val="21"/>
              </w:rPr>
              <w:t>200</w:t>
            </w:r>
            <w:r w:rsidR="0053380D">
              <w:rPr>
                <w:sz w:val="21"/>
                <w:szCs w:val="21"/>
              </w:rPr>
              <w:t>3</w:t>
            </w:r>
            <w:r w:rsidRPr="00AD05E4">
              <w:rPr>
                <w:sz w:val="21"/>
                <w:szCs w:val="21"/>
              </w:rPr>
              <w:t xml:space="preserve"> г.в.,</w:t>
            </w:r>
            <w:r>
              <w:rPr>
                <w:sz w:val="21"/>
                <w:szCs w:val="21"/>
              </w:rPr>
              <w:t xml:space="preserve"> р/з </w:t>
            </w:r>
            <w:r w:rsidR="002B0EAF">
              <w:rPr>
                <w:sz w:val="21"/>
                <w:szCs w:val="21"/>
              </w:rPr>
              <w:t xml:space="preserve"> </w:t>
            </w:r>
            <w:r w:rsidR="0018710C">
              <w:rPr>
                <w:sz w:val="21"/>
                <w:szCs w:val="21"/>
              </w:rPr>
              <w:t>Т 771 НХ 54</w:t>
            </w:r>
          </w:p>
        </w:tc>
        <w:tc>
          <w:tcPr>
            <w:tcW w:w="1516" w:type="dxa"/>
            <w:vAlign w:val="center"/>
          </w:tcPr>
          <w:p w:rsidR="00200B5D" w:rsidRDefault="00200B5D" w:rsidP="00200B5D">
            <w:pPr>
              <w:jc w:val="right"/>
              <w:rPr>
                <w:color w:val="000000"/>
                <w:sz w:val="28"/>
                <w:szCs w:val="28"/>
              </w:rPr>
            </w:pPr>
          </w:p>
          <w:p w:rsidR="00523379" w:rsidRPr="00200B5D" w:rsidRDefault="002D07ED" w:rsidP="00200B5D">
            <w:pPr>
              <w:jc w:val="right"/>
              <w:rPr>
                <w:color w:val="000000"/>
                <w:sz w:val="28"/>
                <w:szCs w:val="28"/>
              </w:rPr>
            </w:pPr>
            <w:r w:rsidRPr="002D07ED">
              <w:rPr>
                <w:color w:val="000000"/>
                <w:sz w:val="28"/>
                <w:szCs w:val="28"/>
              </w:rPr>
              <w:t>27855</w:t>
            </w:r>
            <w:r w:rsidR="0053380D">
              <w:rPr>
                <w:color w:val="000000"/>
                <w:sz w:val="28"/>
                <w:szCs w:val="28"/>
              </w:rPr>
              <w:t>,00</w:t>
            </w:r>
          </w:p>
        </w:tc>
        <w:tc>
          <w:tcPr>
            <w:tcW w:w="1744" w:type="dxa"/>
            <w:vAlign w:val="center"/>
          </w:tcPr>
          <w:p w:rsidR="00523379" w:rsidRPr="00200B5D" w:rsidRDefault="00523379" w:rsidP="00200B5D">
            <w:pPr>
              <w:jc w:val="right"/>
              <w:rPr>
                <w:color w:val="000000"/>
                <w:sz w:val="28"/>
                <w:szCs w:val="28"/>
              </w:rPr>
            </w:pPr>
          </w:p>
          <w:p w:rsidR="00353998" w:rsidRPr="00200B5D" w:rsidRDefault="002D07ED" w:rsidP="00200B5D">
            <w:pPr>
              <w:jc w:val="right"/>
              <w:rPr>
                <w:color w:val="000000"/>
                <w:sz w:val="28"/>
                <w:szCs w:val="28"/>
              </w:rPr>
            </w:pPr>
            <w:r w:rsidRPr="002D07ED">
              <w:rPr>
                <w:color w:val="000000"/>
                <w:sz w:val="28"/>
                <w:szCs w:val="28"/>
              </w:rPr>
              <w:t>51200</w:t>
            </w:r>
            <w:r w:rsidR="00353998" w:rsidRPr="00200B5D">
              <w:rPr>
                <w:color w:val="000000"/>
                <w:sz w:val="28"/>
                <w:szCs w:val="28"/>
              </w:rPr>
              <w:t>,00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353998" w:rsidRPr="00892D52" w:rsidRDefault="00353998" w:rsidP="00466A4D">
            <w:pPr>
              <w:jc w:val="right"/>
              <w:rPr>
                <w:snapToGrid w:val="0"/>
                <w:color w:val="000000"/>
                <w:sz w:val="24"/>
                <w:szCs w:val="24"/>
              </w:rPr>
            </w:pPr>
            <w:r w:rsidRPr="00892D52">
              <w:rPr>
                <w:snapToGrid w:val="0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85" w:type="dxa"/>
            <w:vAlign w:val="center"/>
          </w:tcPr>
          <w:p w:rsidR="00353998" w:rsidRPr="00426AB9" w:rsidRDefault="002D07ED" w:rsidP="00676169">
            <w:pPr>
              <w:jc w:val="right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44000</w:t>
            </w:r>
            <w:r w:rsidR="00353998">
              <w:rPr>
                <w:color w:val="000000"/>
                <w:sz w:val="28"/>
                <w:szCs w:val="28"/>
              </w:rPr>
              <w:t>,00</w:t>
            </w:r>
          </w:p>
        </w:tc>
      </w:tr>
      <w:tr w:rsidR="00AA49C3" w:rsidRPr="00892D52" w:rsidTr="009A2633">
        <w:trPr>
          <w:trHeight w:val="490"/>
        </w:trPr>
        <w:tc>
          <w:tcPr>
            <w:tcW w:w="2724" w:type="dxa"/>
            <w:shd w:val="clear" w:color="auto" w:fill="auto"/>
          </w:tcPr>
          <w:p w:rsidR="00AA49C3" w:rsidRPr="00892D52" w:rsidRDefault="00AA49C3">
            <w:pPr>
              <w:rPr>
                <w:snapToGrid w:val="0"/>
                <w:color w:val="000000"/>
              </w:rPr>
            </w:pPr>
            <w:r w:rsidRPr="00892D52">
              <w:rPr>
                <w:snapToGrid w:val="0"/>
                <w:color w:val="000000"/>
              </w:rPr>
              <w:t>Итого на общую стоимость:</w:t>
            </w:r>
          </w:p>
        </w:tc>
        <w:tc>
          <w:tcPr>
            <w:tcW w:w="1516" w:type="dxa"/>
            <w:shd w:val="clear" w:color="auto" w:fill="auto"/>
            <w:vAlign w:val="center"/>
          </w:tcPr>
          <w:p w:rsidR="00AA49C3" w:rsidRPr="00892D52" w:rsidRDefault="00AA49C3" w:rsidP="006E4351">
            <w:pPr>
              <w:jc w:val="right"/>
              <w:rPr>
                <w:snapToGrid w:val="0"/>
                <w:color w:val="000000"/>
              </w:rPr>
            </w:pPr>
            <w:r w:rsidRPr="00892D52">
              <w:rPr>
                <w:snapToGrid w:val="0"/>
                <w:color w:val="000000"/>
              </w:rPr>
              <w:t>Х</w:t>
            </w:r>
          </w:p>
        </w:tc>
        <w:tc>
          <w:tcPr>
            <w:tcW w:w="1744" w:type="dxa"/>
            <w:shd w:val="clear" w:color="auto" w:fill="auto"/>
            <w:vAlign w:val="center"/>
          </w:tcPr>
          <w:p w:rsidR="00AA49C3" w:rsidRPr="00892D52" w:rsidRDefault="00AA49C3" w:rsidP="006E4351">
            <w:pPr>
              <w:jc w:val="right"/>
              <w:rPr>
                <w:snapToGrid w:val="0"/>
                <w:color w:val="000000"/>
              </w:rPr>
            </w:pPr>
            <w:r w:rsidRPr="00892D52">
              <w:rPr>
                <w:snapToGrid w:val="0"/>
                <w:color w:val="000000"/>
              </w:rPr>
              <w:t>Х</w:t>
            </w:r>
          </w:p>
        </w:tc>
        <w:tc>
          <w:tcPr>
            <w:tcW w:w="1163" w:type="dxa"/>
            <w:shd w:val="clear" w:color="auto" w:fill="auto"/>
            <w:vAlign w:val="center"/>
          </w:tcPr>
          <w:p w:rsidR="00AA49C3" w:rsidRPr="00892D52" w:rsidRDefault="00AA49C3" w:rsidP="006E4351">
            <w:pPr>
              <w:jc w:val="right"/>
              <w:rPr>
                <w:snapToGrid w:val="0"/>
                <w:color w:val="000000"/>
              </w:rPr>
            </w:pPr>
            <w:r w:rsidRPr="00892D52">
              <w:rPr>
                <w:snapToGrid w:val="0"/>
                <w:color w:val="000000"/>
              </w:rPr>
              <w:t>-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AA49C3" w:rsidRPr="009A2633" w:rsidRDefault="009A2633" w:rsidP="009A2633">
            <w:pPr>
              <w:jc w:val="right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</w:rPr>
              <w:t xml:space="preserve">                </w:t>
            </w:r>
            <w:r w:rsidR="002D07ED">
              <w:rPr>
                <w:snapToGrid w:val="0"/>
                <w:color w:val="000000"/>
                <w:sz w:val="24"/>
                <w:szCs w:val="24"/>
              </w:rPr>
              <w:t>44000</w:t>
            </w:r>
            <w:r w:rsidR="00DD006D" w:rsidRPr="009A2633">
              <w:rPr>
                <w:snapToGrid w:val="0"/>
                <w:color w:val="000000"/>
                <w:sz w:val="24"/>
                <w:szCs w:val="24"/>
              </w:rPr>
              <w:t>,0</w:t>
            </w:r>
            <w:r w:rsidR="001D3CB8" w:rsidRPr="009A2633">
              <w:rPr>
                <w:snapToGrid w:val="0"/>
                <w:color w:val="000000"/>
                <w:sz w:val="24"/>
                <w:szCs w:val="24"/>
              </w:rPr>
              <w:t>0</w:t>
            </w:r>
            <w:r w:rsidR="00923160" w:rsidRPr="009A2633">
              <w:rPr>
                <w:snapToGrid w:val="0"/>
                <w:color w:val="000000"/>
                <w:sz w:val="24"/>
                <w:szCs w:val="24"/>
              </w:rPr>
              <w:t xml:space="preserve">  </w:t>
            </w:r>
            <w:r>
              <w:rPr>
                <w:snapToGrid w:val="0"/>
                <w:color w:val="000000"/>
                <w:sz w:val="24"/>
                <w:szCs w:val="24"/>
              </w:rPr>
              <w:t xml:space="preserve">                            </w:t>
            </w:r>
            <w:r w:rsidR="00AA49C3" w:rsidRPr="009A2633">
              <w:rPr>
                <w:snapToGrid w:val="0"/>
                <w:color w:val="000000"/>
                <w:sz w:val="24"/>
                <w:szCs w:val="24"/>
              </w:rPr>
              <w:t>рублей</w:t>
            </w:r>
          </w:p>
          <w:p w:rsidR="00AA49C3" w:rsidRPr="009A2633" w:rsidRDefault="00AA49C3" w:rsidP="009A2633">
            <w:pPr>
              <w:jc w:val="right"/>
              <w:rPr>
                <w:snapToGrid w:val="0"/>
                <w:color w:val="000000"/>
              </w:rPr>
            </w:pPr>
            <w:r w:rsidRPr="009A2633">
              <w:rPr>
                <w:snapToGrid w:val="0"/>
                <w:color w:val="000000"/>
              </w:rPr>
              <w:t>(округлено)</w:t>
            </w:r>
          </w:p>
        </w:tc>
      </w:tr>
    </w:tbl>
    <w:p w:rsidR="00330320" w:rsidRDefault="00330320" w:rsidP="001175C1">
      <w:pPr>
        <w:widowControl w:val="0"/>
        <w:ind w:firstLine="851"/>
        <w:jc w:val="both"/>
        <w:rPr>
          <w:sz w:val="22"/>
          <w:szCs w:val="22"/>
        </w:rPr>
      </w:pPr>
    </w:p>
    <w:p w:rsidR="001175C1" w:rsidRPr="00181CE9" w:rsidRDefault="001175C1" w:rsidP="001175C1">
      <w:pPr>
        <w:widowControl w:val="0"/>
        <w:ind w:firstLine="851"/>
        <w:jc w:val="both"/>
        <w:rPr>
          <w:sz w:val="22"/>
          <w:szCs w:val="22"/>
        </w:rPr>
      </w:pPr>
      <w:r w:rsidRPr="00181CE9">
        <w:rPr>
          <w:sz w:val="22"/>
          <w:szCs w:val="22"/>
        </w:rPr>
        <w:t>В результате расчетов и проведенных исследований нами установлен</w:t>
      </w:r>
      <w:r w:rsidR="007B3A79" w:rsidRPr="00181CE9">
        <w:rPr>
          <w:sz w:val="22"/>
          <w:szCs w:val="22"/>
        </w:rPr>
        <w:t xml:space="preserve">о, что </w:t>
      </w:r>
      <w:r w:rsidRPr="00181CE9">
        <w:rPr>
          <w:sz w:val="22"/>
          <w:szCs w:val="22"/>
        </w:rPr>
        <w:t xml:space="preserve"> </w:t>
      </w:r>
      <w:r w:rsidR="00181CE9" w:rsidRPr="00181CE9">
        <w:rPr>
          <w:color w:val="000000"/>
          <w:sz w:val="22"/>
        </w:rPr>
        <w:t>р</w:t>
      </w:r>
      <w:r w:rsidR="0052190C" w:rsidRPr="00181CE9">
        <w:rPr>
          <w:color w:val="000000"/>
          <w:sz w:val="22"/>
        </w:rPr>
        <w:t>ыночная</w:t>
      </w:r>
      <w:r w:rsidR="007B3A79" w:rsidRPr="00181CE9">
        <w:rPr>
          <w:color w:val="000000"/>
          <w:sz w:val="22"/>
        </w:rPr>
        <w:t xml:space="preserve"> стоимость оцениваемого имущества по состоянию на дату оценки составляет:</w:t>
      </w:r>
    </w:p>
    <w:p w:rsidR="00710DE6" w:rsidRDefault="00710DE6" w:rsidP="001175C1">
      <w:pPr>
        <w:widowControl w:val="0"/>
        <w:ind w:firstLine="851"/>
        <w:jc w:val="both"/>
        <w:rPr>
          <w:sz w:val="24"/>
        </w:rPr>
      </w:pPr>
    </w:p>
    <w:p w:rsidR="009D5E7D" w:rsidRPr="00FE5AE6" w:rsidRDefault="002D07ED" w:rsidP="009D5E7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32"/>
          <w:szCs w:val="32"/>
        </w:rPr>
      </w:pPr>
      <w:bookmarkStart w:id="36" w:name="_Toc22558475"/>
      <w:r>
        <w:rPr>
          <w:sz w:val="32"/>
          <w:szCs w:val="32"/>
        </w:rPr>
        <w:t>44000</w:t>
      </w:r>
      <w:r w:rsidR="009D5E7D" w:rsidRPr="00FE5AE6">
        <w:rPr>
          <w:sz w:val="32"/>
          <w:szCs w:val="32"/>
        </w:rPr>
        <w:t>,00</w:t>
      </w:r>
    </w:p>
    <w:p w:rsidR="009D5E7D" w:rsidRPr="00FE5AE6" w:rsidRDefault="009D5E7D" w:rsidP="009D5E7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sz w:val="24"/>
          <w:szCs w:val="24"/>
        </w:rPr>
      </w:pPr>
      <w:r w:rsidRPr="00FE5AE6">
        <w:rPr>
          <w:sz w:val="24"/>
          <w:szCs w:val="24"/>
        </w:rPr>
        <w:t>(</w:t>
      </w:r>
      <w:r w:rsidR="002D07ED">
        <w:rPr>
          <w:sz w:val="24"/>
          <w:szCs w:val="24"/>
        </w:rPr>
        <w:t>Сорок четыре тысячи</w:t>
      </w:r>
      <w:r w:rsidRPr="00FE5AE6">
        <w:rPr>
          <w:sz w:val="24"/>
          <w:szCs w:val="24"/>
        </w:rPr>
        <w:t>) рублей 00 копеек</w:t>
      </w:r>
    </w:p>
    <w:p w:rsidR="009D5E7D" w:rsidRPr="00BC1A32" w:rsidRDefault="009D5E7D" w:rsidP="009D5E7D">
      <w:pPr>
        <w:jc w:val="both"/>
        <w:rPr>
          <w:b/>
          <w:i/>
          <w:color w:val="000000"/>
          <w:sz w:val="24"/>
        </w:rPr>
      </w:pPr>
    </w:p>
    <w:p w:rsidR="00A263D6" w:rsidRPr="00ED3728" w:rsidRDefault="00A263D6" w:rsidP="00A263D6">
      <w:pPr>
        <w:widowControl w:val="0"/>
        <w:jc w:val="both"/>
        <w:rPr>
          <w:sz w:val="24"/>
          <w:szCs w:val="24"/>
        </w:rPr>
      </w:pPr>
      <w:r w:rsidRPr="00ED3728">
        <w:rPr>
          <w:sz w:val="24"/>
          <w:szCs w:val="24"/>
        </w:rPr>
        <w:t>Оценку выполнил:</w:t>
      </w:r>
      <w:r w:rsidRPr="00ED3728">
        <w:rPr>
          <w:sz w:val="24"/>
          <w:szCs w:val="24"/>
        </w:rPr>
        <w:tab/>
        <w:t xml:space="preserve"> </w:t>
      </w:r>
    </w:p>
    <w:p w:rsidR="00A263D6" w:rsidRPr="00ED3728" w:rsidRDefault="00A263D6" w:rsidP="00A263D6">
      <w:pPr>
        <w:widowControl w:val="0"/>
        <w:jc w:val="both"/>
        <w:rPr>
          <w:sz w:val="24"/>
          <w:szCs w:val="24"/>
        </w:rPr>
      </w:pPr>
      <w:r>
        <w:rPr>
          <w:sz w:val="24"/>
          <w:szCs w:val="24"/>
        </w:rPr>
        <w:t>Э</w:t>
      </w:r>
      <w:r w:rsidRPr="00ED3728">
        <w:rPr>
          <w:sz w:val="24"/>
          <w:szCs w:val="24"/>
        </w:rPr>
        <w:t xml:space="preserve">ксперт-оценщик:      </w:t>
      </w:r>
      <w:r>
        <w:rPr>
          <w:sz w:val="24"/>
          <w:szCs w:val="24"/>
        </w:rPr>
        <w:t xml:space="preserve">                                            </w:t>
      </w:r>
      <w:r w:rsidRPr="00ED3728">
        <w:rPr>
          <w:sz w:val="24"/>
          <w:szCs w:val="24"/>
        </w:rPr>
        <w:t xml:space="preserve">   </w:t>
      </w:r>
      <w:r w:rsidRPr="00ED3728">
        <w:rPr>
          <w:sz w:val="24"/>
          <w:szCs w:val="24"/>
        </w:rPr>
        <w:sym w:font="Wingdings" w:char="F0FC"/>
      </w:r>
      <w:r w:rsidRPr="00ED3728">
        <w:rPr>
          <w:sz w:val="24"/>
          <w:szCs w:val="24"/>
        </w:rPr>
        <w:t xml:space="preserve">_________________ </w:t>
      </w:r>
      <w:r>
        <w:rPr>
          <w:sz w:val="24"/>
          <w:szCs w:val="24"/>
        </w:rPr>
        <w:t>П. Е. Скубиев</w:t>
      </w:r>
      <w:r w:rsidRPr="00ED3728">
        <w:rPr>
          <w:sz w:val="24"/>
          <w:szCs w:val="24"/>
        </w:rPr>
        <w:t xml:space="preserve"> </w:t>
      </w:r>
    </w:p>
    <w:p w:rsidR="00C54077" w:rsidRDefault="00C54077" w:rsidP="00882CD9"/>
    <w:p w:rsidR="0043741A" w:rsidRDefault="0043741A" w:rsidP="00882CD9"/>
    <w:p w:rsidR="00561C1E" w:rsidRDefault="00561C1E" w:rsidP="00882CD9"/>
    <w:p w:rsidR="00DD0D95" w:rsidRDefault="00DD0D95" w:rsidP="00882CD9"/>
    <w:p w:rsidR="00DD0D95" w:rsidRDefault="00DD0D95" w:rsidP="00882CD9"/>
    <w:p w:rsidR="00930683" w:rsidRDefault="00930683" w:rsidP="00882CD9"/>
    <w:p w:rsidR="00930683" w:rsidRDefault="00930683" w:rsidP="00882CD9"/>
    <w:p w:rsidR="00930683" w:rsidRDefault="00930683" w:rsidP="00882CD9"/>
    <w:p w:rsidR="00733FD9" w:rsidRDefault="00733FD9" w:rsidP="00882CD9"/>
    <w:p w:rsidR="00733FD9" w:rsidRDefault="00733FD9" w:rsidP="00882CD9"/>
    <w:p w:rsidR="00733FD9" w:rsidRDefault="00733FD9" w:rsidP="00882CD9"/>
    <w:p w:rsidR="00733FD9" w:rsidRDefault="00733FD9" w:rsidP="00882CD9"/>
    <w:p w:rsidR="00733FD9" w:rsidRDefault="00733FD9" w:rsidP="00882CD9"/>
    <w:p w:rsidR="00733FD9" w:rsidRDefault="00733FD9" w:rsidP="00882CD9"/>
    <w:p w:rsidR="00733FD9" w:rsidRDefault="00733FD9" w:rsidP="00882CD9"/>
    <w:p w:rsidR="00733FD9" w:rsidRDefault="00733FD9" w:rsidP="00882CD9"/>
    <w:p w:rsidR="00733FD9" w:rsidRDefault="00733FD9" w:rsidP="00882CD9"/>
    <w:p w:rsidR="00050D87" w:rsidRDefault="00050D87" w:rsidP="00882CD9"/>
    <w:p w:rsidR="00F113FC" w:rsidRDefault="00F113FC" w:rsidP="00882CD9"/>
    <w:p w:rsidR="00F113FC" w:rsidRDefault="00F113FC" w:rsidP="00882CD9"/>
    <w:p w:rsidR="00F113FC" w:rsidRDefault="00F113FC" w:rsidP="00882CD9"/>
    <w:p w:rsidR="00F113FC" w:rsidRDefault="00F113FC" w:rsidP="00882CD9"/>
    <w:p w:rsidR="00F113FC" w:rsidRDefault="00F113FC" w:rsidP="00882CD9"/>
    <w:p w:rsidR="00733FD9" w:rsidRDefault="00733FD9" w:rsidP="00882CD9"/>
    <w:bookmarkEnd w:id="36"/>
    <w:p w:rsidR="00CC17F9" w:rsidRPr="008942F9" w:rsidRDefault="00CC17F9" w:rsidP="00CC17F9">
      <w:pPr>
        <w:widowControl w:val="0"/>
        <w:ind w:firstLine="851"/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Pr="008942F9">
        <w:rPr>
          <w:sz w:val="22"/>
          <w:szCs w:val="22"/>
        </w:rPr>
        <w:t>. СПИСОК ИСПОЛЬЗУЕМЫХ ИСТОЧНИКОВ ЛИТЕРАТУРЫ</w:t>
      </w:r>
    </w:p>
    <w:p w:rsidR="00CC17F9" w:rsidRPr="008942F9" w:rsidRDefault="00CC17F9" w:rsidP="00CC17F9">
      <w:pPr>
        <w:widowControl w:val="0"/>
        <w:ind w:firstLine="851"/>
        <w:jc w:val="both"/>
        <w:rPr>
          <w:sz w:val="22"/>
          <w:szCs w:val="22"/>
        </w:rPr>
      </w:pPr>
    </w:p>
    <w:p w:rsidR="00CC17F9" w:rsidRPr="008942F9" w:rsidRDefault="00CC17F9" w:rsidP="00CC17F9">
      <w:pPr>
        <w:widowControl w:val="0"/>
        <w:ind w:firstLine="851"/>
        <w:jc w:val="both"/>
        <w:rPr>
          <w:sz w:val="22"/>
          <w:szCs w:val="22"/>
        </w:rPr>
      </w:pP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1. </w:t>
      </w:r>
      <w:r w:rsidRPr="008942F9">
        <w:rPr>
          <w:sz w:val="22"/>
          <w:szCs w:val="22"/>
        </w:rPr>
        <w:t xml:space="preserve">Грязнова А.Г., Федотова М.А. Оценка недвижимости. Учебное пособие. М. Финансы и статистика. </w:t>
      </w:r>
      <w:smartTag w:uri="urn:schemas-microsoft-com:office:smarttags" w:element="metricconverter">
        <w:smartTagPr>
          <w:attr w:name="ProductID" w:val="2002 г"/>
        </w:smartTagPr>
        <w:r w:rsidRPr="008942F9">
          <w:rPr>
            <w:sz w:val="22"/>
            <w:szCs w:val="22"/>
          </w:rPr>
          <w:t>2002 г</w:t>
        </w:r>
      </w:smartTag>
      <w:r w:rsidRPr="008942F9">
        <w:rPr>
          <w:sz w:val="22"/>
          <w:szCs w:val="22"/>
        </w:rPr>
        <w:t>.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2. </w:t>
      </w:r>
      <w:r w:rsidRPr="008942F9">
        <w:rPr>
          <w:sz w:val="22"/>
          <w:szCs w:val="22"/>
        </w:rPr>
        <w:t xml:space="preserve">Е.И. Тарасевич. Оценка недвижимости. Санкт-Петербург, </w:t>
      </w:r>
      <w:smartTag w:uri="urn:schemas-microsoft-com:office:smarttags" w:element="metricconverter">
        <w:smartTagPr>
          <w:attr w:name="ProductID" w:val="1997 г"/>
        </w:smartTagPr>
        <w:r w:rsidRPr="008942F9">
          <w:rPr>
            <w:sz w:val="22"/>
            <w:szCs w:val="22"/>
          </w:rPr>
          <w:t>1997 г</w:t>
        </w:r>
      </w:smartTag>
      <w:r w:rsidRPr="008942F9">
        <w:rPr>
          <w:sz w:val="22"/>
          <w:szCs w:val="22"/>
        </w:rPr>
        <w:t>.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3. </w:t>
      </w:r>
      <w:r w:rsidRPr="008942F9">
        <w:rPr>
          <w:sz w:val="22"/>
          <w:szCs w:val="22"/>
        </w:rPr>
        <w:t>Оценка рыночной стоимости недвижимости. Изд-во «Дело», М.-</w:t>
      </w:r>
      <w:smartTag w:uri="urn:schemas-microsoft-com:office:smarttags" w:element="metricconverter">
        <w:smartTagPr>
          <w:attr w:name="ProductID" w:val="1998 г"/>
        </w:smartTagPr>
        <w:r w:rsidRPr="008942F9">
          <w:rPr>
            <w:sz w:val="22"/>
            <w:szCs w:val="22"/>
          </w:rPr>
          <w:t>1998 г</w:t>
        </w:r>
      </w:smartTag>
      <w:r w:rsidRPr="008942F9">
        <w:rPr>
          <w:sz w:val="22"/>
          <w:szCs w:val="22"/>
        </w:rPr>
        <w:t>.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4. </w:t>
      </w:r>
      <w:r w:rsidRPr="008942F9">
        <w:rPr>
          <w:sz w:val="22"/>
          <w:szCs w:val="22"/>
        </w:rPr>
        <w:t>Оценка объектов недвижимости: теоретические и практические аспекты. / под редакцией В.В. Григорьева - М.:ИНФРА-М,1997.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5. </w:t>
      </w:r>
      <w:r w:rsidRPr="008942F9">
        <w:rPr>
          <w:sz w:val="22"/>
          <w:szCs w:val="22"/>
        </w:rPr>
        <w:t>Экономика недвижимости.  И.Т. Балабанов – СПб: Питер, 2000.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 w:rsidRPr="008942F9">
        <w:rPr>
          <w:sz w:val="22"/>
          <w:szCs w:val="22"/>
        </w:rPr>
        <w:t>6.   Укрупненные показатели восстановительной стоимости зданий и сооружений. Сборник № 28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 w:rsidRPr="008942F9">
        <w:rPr>
          <w:sz w:val="22"/>
          <w:szCs w:val="22"/>
        </w:rPr>
        <w:t>7. Стандарты оценки, обязательные к применению субъектами оценочной деятельности (утверждены Постановлением Правительства РФ от 06.07.2001 года № 519). – М., 2001г.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 w:rsidRPr="008942F9">
        <w:rPr>
          <w:sz w:val="22"/>
          <w:szCs w:val="22"/>
        </w:rPr>
        <w:t xml:space="preserve">8. Свод стандартов оценки (ССО 2005) Российского общества оценщиков предназначенный для оценки стоимости имущества в полном соответствии с принятыми документами включает: Международные стандарты оценки (МСО) – </w:t>
      </w:r>
      <w:smartTag w:uri="urn:schemas-microsoft-com:office:smarttags" w:element="metricconverter">
        <w:smartTagPr>
          <w:attr w:name="ProductID" w:val="2003 г"/>
        </w:smartTagPr>
        <w:r w:rsidRPr="008942F9">
          <w:rPr>
            <w:sz w:val="22"/>
            <w:szCs w:val="22"/>
          </w:rPr>
          <w:t>2003 г</w:t>
        </w:r>
      </w:smartTag>
      <w:r w:rsidRPr="008942F9">
        <w:rPr>
          <w:sz w:val="22"/>
          <w:szCs w:val="22"/>
        </w:rPr>
        <w:t xml:space="preserve">. и проект </w:t>
      </w:r>
      <w:smartTag w:uri="urn:schemas-microsoft-com:office:smarttags" w:element="metricconverter">
        <w:smartTagPr>
          <w:attr w:name="ProductID" w:val="2005 г"/>
        </w:smartTagPr>
        <w:r w:rsidRPr="008942F9">
          <w:rPr>
            <w:sz w:val="22"/>
            <w:szCs w:val="22"/>
          </w:rPr>
          <w:t>2005 г</w:t>
        </w:r>
      </w:smartTag>
      <w:r w:rsidRPr="008942F9">
        <w:rPr>
          <w:sz w:val="22"/>
          <w:szCs w:val="22"/>
        </w:rPr>
        <w:t xml:space="preserve">., Европейские стандарты оценки (ЕСО) – </w:t>
      </w:r>
      <w:smartTag w:uri="urn:schemas-microsoft-com:office:smarttags" w:element="metricconverter">
        <w:smartTagPr>
          <w:attr w:name="ProductID" w:val="2003 г"/>
        </w:smartTagPr>
        <w:r w:rsidRPr="008942F9">
          <w:rPr>
            <w:sz w:val="22"/>
            <w:szCs w:val="22"/>
          </w:rPr>
          <w:t>2003 г</w:t>
        </w:r>
      </w:smartTag>
      <w:r w:rsidRPr="008942F9">
        <w:rPr>
          <w:sz w:val="22"/>
          <w:szCs w:val="22"/>
        </w:rPr>
        <w:t xml:space="preserve">. и последующие публикации; Международные стандарты финансовой отчетности </w:t>
      </w:r>
      <w:smartTag w:uri="urn:schemas-microsoft-com:office:smarttags" w:element="metricconverter">
        <w:smartTagPr>
          <w:attr w:name="ProductID" w:val="2004 г"/>
        </w:smartTagPr>
        <w:r w:rsidRPr="008942F9">
          <w:rPr>
            <w:sz w:val="22"/>
            <w:szCs w:val="22"/>
          </w:rPr>
          <w:t>2004 г</w:t>
        </w:r>
      </w:smartTag>
      <w:r w:rsidRPr="008942F9">
        <w:rPr>
          <w:sz w:val="22"/>
          <w:szCs w:val="22"/>
        </w:rPr>
        <w:t>. (МСФО-МСБУ)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 w:rsidRPr="008942F9">
        <w:rPr>
          <w:sz w:val="22"/>
          <w:szCs w:val="22"/>
        </w:rPr>
        <w:t>9.  Международные стандарты оценки МСО1_МСО4, принятые международным комитетом по стандартам оценки имущества.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 w:rsidRPr="008942F9">
        <w:rPr>
          <w:sz w:val="22"/>
          <w:szCs w:val="22"/>
        </w:rPr>
        <w:t xml:space="preserve">10. Федеральный закон от 29.07.1998 г. № 135-ФЗ «Об оценочной деятельности в Российской Федерации». – М., </w:t>
      </w:r>
      <w:smartTag w:uri="urn:schemas-microsoft-com:office:smarttags" w:element="metricconverter">
        <w:smartTagPr>
          <w:attr w:name="ProductID" w:val="1998 г"/>
        </w:smartTagPr>
        <w:r w:rsidRPr="008942F9">
          <w:rPr>
            <w:sz w:val="22"/>
            <w:szCs w:val="22"/>
          </w:rPr>
          <w:t>1998 г</w:t>
        </w:r>
      </w:smartTag>
      <w:r w:rsidRPr="008942F9">
        <w:rPr>
          <w:sz w:val="22"/>
          <w:szCs w:val="22"/>
        </w:rPr>
        <w:t>.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 w:rsidRPr="008942F9">
        <w:rPr>
          <w:sz w:val="22"/>
          <w:szCs w:val="22"/>
        </w:rPr>
        <w:t>11. Информация се</w:t>
      </w:r>
      <w:r>
        <w:rPr>
          <w:sz w:val="22"/>
          <w:szCs w:val="22"/>
        </w:rPr>
        <w:t xml:space="preserve">ти Интернет: поисковые системы </w:t>
      </w:r>
      <w:r>
        <w:rPr>
          <w:sz w:val="22"/>
          <w:szCs w:val="22"/>
          <w:lang w:val="en-US"/>
        </w:rPr>
        <w:t>y</w:t>
      </w:r>
      <w:r w:rsidRPr="008942F9">
        <w:rPr>
          <w:sz w:val="22"/>
          <w:szCs w:val="22"/>
        </w:rPr>
        <w:t xml:space="preserve">andex.ru, </w:t>
      </w:r>
      <w:r>
        <w:rPr>
          <w:sz w:val="22"/>
          <w:szCs w:val="22"/>
          <w:lang w:val="en-US"/>
        </w:rPr>
        <w:t>google</w:t>
      </w:r>
      <w:r w:rsidRPr="008942F9">
        <w:rPr>
          <w:sz w:val="22"/>
          <w:szCs w:val="22"/>
        </w:rPr>
        <w:t>.ru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 w:rsidRPr="008942F9">
        <w:rPr>
          <w:sz w:val="22"/>
          <w:szCs w:val="22"/>
        </w:rPr>
        <w:t xml:space="preserve">12. Федеральный стандарт оценки: "Общие понятия оценки, подходы и требования к проведению оценки (ФСО №1)", утвержденный Приказом № 256 МЭРТ РФ от 20 июля </w:t>
      </w:r>
      <w:smartTag w:uri="urn:schemas-microsoft-com:office:smarttags" w:element="metricconverter">
        <w:smartTagPr>
          <w:attr w:name="ProductID" w:val="2007 г"/>
        </w:smartTagPr>
        <w:r w:rsidRPr="008942F9">
          <w:rPr>
            <w:sz w:val="22"/>
            <w:szCs w:val="22"/>
          </w:rPr>
          <w:t>2007 г</w:t>
        </w:r>
      </w:smartTag>
      <w:r w:rsidRPr="008942F9">
        <w:rPr>
          <w:sz w:val="22"/>
          <w:szCs w:val="22"/>
        </w:rPr>
        <w:t>.;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 w:rsidRPr="008942F9">
        <w:rPr>
          <w:sz w:val="22"/>
          <w:szCs w:val="22"/>
        </w:rPr>
        <w:t xml:space="preserve">13. Федеральный стандарт оценки "Цель оценки и виды стоимости (ФСО №2)", утвержденный Приказом № 255 МЭРТ РФ от 20 июля </w:t>
      </w:r>
      <w:smartTag w:uri="urn:schemas-microsoft-com:office:smarttags" w:element="metricconverter">
        <w:smartTagPr>
          <w:attr w:name="ProductID" w:val="2007 г"/>
        </w:smartTagPr>
        <w:r w:rsidRPr="008942F9">
          <w:rPr>
            <w:sz w:val="22"/>
            <w:szCs w:val="22"/>
          </w:rPr>
          <w:t>2007 г</w:t>
        </w:r>
      </w:smartTag>
      <w:r w:rsidRPr="008942F9">
        <w:rPr>
          <w:sz w:val="22"/>
          <w:szCs w:val="22"/>
        </w:rPr>
        <w:t>.;</w:t>
      </w:r>
    </w:p>
    <w:p w:rsidR="00CC17F9" w:rsidRPr="008942F9" w:rsidRDefault="00CC17F9" w:rsidP="00CC17F9">
      <w:pPr>
        <w:widowControl w:val="0"/>
        <w:jc w:val="both"/>
        <w:rPr>
          <w:sz w:val="22"/>
          <w:szCs w:val="22"/>
        </w:rPr>
      </w:pPr>
      <w:r w:rsidRPr="008942F9">
        <w:rPr>
          <w:sz w:val="22"/>
          <w:szCs w:val="22"/>
        </w:rPr>
        <w:t xml:space="preserve">14. Федеральный стандарт оценки "Требования к отчету об оценке (ФСО №3)", утвержденный Приказом № 254 МЭРТ РФ от 20 июля </w:t>
      </w:r>
      <w:smartTag w:uri="urn:schemas-microsoft-com:office:smarttags" w:element="metricconverter">
        <w:smartTagPr>
          <w:attr w:name="ProductID" w:val="2007 г"/>
        </w:smartTagPr>
        <w:r w:rsidRPr="008942F9">
          <w:rPr>
            <w:sz w:val="22"/>
            <w:szCs w:val="22"/>
          </w:rPr>
          <w:t>2007 г</w:t>
        </w:r>
      </w:smartTag>
      <w:r w:rsidRPr="008942F9">
        <w:rPr>
          <w:sz w:val="22"/>
          <w:szCs w:val="22"/>
        </w:rPr>
        <w:t>.;</w:t>
      </w:r>
    </w:p>
    <w:p w:rsidR="00CC17F9" w:rsidRDefault="00CC17F9" w:rsidP="00CC17F9">
      <w:pPr>
        <w:jc w:val="both"/>
        <w:rPr>
          <w:sz w:val="22"/>
          <w:szCs w:val="22"/>
        </w:rPr>
      </w:pPr>
      <w:r w:rsidRPr="008942F9">
        <w:rPr>
          <w:sz w:val="22"/>
          <w:szCs w:val="22"/>
        </w:rPr>
        <w:t>15. Международные стандарты оценки (International Valuation Standards) Международного комитета по стандартам оценки (International Valuation Standards Committee) IVSC.</w:t>
      </w:r>
    </w:p>
    <w:p w:rsidR="00CC17F9" w:rsidRDefault="00CC17F9" w:rsidP="00CC17F9">
      <w:pPr>
        <w:jc w:val="both"/>
        <w:rPr>
          <w:sz w:val="24"/>
        </w:rPr>
      </w:pPr>
      <w:r>
        <w:rPr>
          <w:sz w:val="22"/>
        </w:rPr>
        <w:t>16. Интернет</w:t>
      </w:r>
      <w:r w:rsidRPr="000D5E68">
        <w:rPr>
          <w:sz w:val="22"/>
        </w:rPr>
        <w:t xml:space="preserve"> </w:t>
      </w:r>
      <w:r>
        <w:rPr>
          <w:sz w:val="22"/>
        </w:rPr>
        <w:t>сайты</w:t>
      </w:r>
      <w:r w:rsidRPr="000D5E68">
        <w:rPr>
          <w:sz w:val="22"/>
        </w:rPr>
        <w:t xml:space="preserve">: </w:t>
      </w:r>
      <w:hyperlink r:id="rId34" w:history="1">
        <w:r w:rsidRPr="007041F4">
          <w:rPr>
            <w:rStyle w:val="af2"/>
            <w:sz w:val="22"/>
            <w:lang w:val="en-US"/>
          </w:rPr>
          <w:t>www</w:t>
        </w:r>
        <w:r w:rsidRPr="007041F4">
          <w:rPr>
            <w:rStyle w:val="af2"/>
            <w:sz w:val="22"/>
          </w:rPr>
          <w:t>.</w:t>
        </w:r>
        <w:r w:rsidRPr="007041F4">
          <w:rPr>
            <w:rStyle w:val="af2"/>
            <w:sz w:val="22"/>
            <w:lang w:val="en-US"/>
          </w:rPr>
          <w:t>ngs</w:t>
        </w:r>
        <w:r w:rsidRPr="007041F4">
          <w:rPr>
            <w:rStyle w:val="af2"/>
            <w:sz w:val="22"/>
          </w:rPr>
          <w:t>.</w:t>
        </w:r>
        <w:r w:rsidRPr="007041F4">
          <w:rPr>
            <w:rStyle w:val="af2"/>
            <w:sz w:val="22"/>
            <w:lang w:val="en-US"/>
          </w:rPr>
          <w:t>ru</w:t>
        </w:r>
      </w:hyperlink>
      <w:r w:rsidRPr="000D5E68">
        <w:rPr>
          <w:sz w:val="22"/>
        </w:rPr>
        <w:t xml:space="preserve">, </w:t>
      </w:r>
      <w:hyperlink r:id="rId35" w:history="1">
        <w:r w:rsidRPr="00C112D4">
          <w:rPr>
            <w:rStyle w:val="af2"/>
            <w:sz w:val="22"/>
            <w:lang w:val="en-US"/>
          </w:rPr>
          <w:t>www</w:t>
        </w:r>
        <w:r w:rsidRPr="00C112D4">
          <w:rPr>
            <w:rStyle w:val="af2"/>
            <w:sz w:val="22"/>
          </w:rPr>
          <w:t>.</w:t>
        </w:r>
        <w:r w:rsidRPr="00C112D4">
          <w:rPr>
            <w:rStyle w:val="af2"/>
            <w:sz w:val="22"/>
            <w:lang w:val="en-US"/>
          </w:rPr>
          <w:t>drom</w:t>
        </w:r>
        <w:r w:rsidRPr="00C112D4">
          <w:rPr>
            <w:rStyle w:val="af2"/>
            <w:sz w:val="22"/>
          </w:rPr>
          <w:t>.</w:t>
        </w:r>
        <w:r w:rsidRPr="00C112D4">
          <w:rPr>
            <w:rStyle w:val="af2"/>
            <w:sz w:val="22"/>
            <w:lang w:val="en-US"/>
          </w:rPr>
          <w:t>ru</w:t>
        </w:r>
      </w:hyperlink>
      <w:r w:rsidRPr="000D5E68">
        <w:rPr>
          <w:sz w:val="22"/>
        </w:rPr>
        <w:t xml:space="preserve">, </w:t>
      </w:r>
      <w:hyperlink r:id="rId36" w:history="1">
        <w:r w:rsidRPr="001E3178">
          <w:rPr>
            <w:rStyle w:val="af2"/>
            <w:sz w:val="22"/>
            <w:lang w:val="en-US"/>
          </w:rPr>
          <w:t>www</w:t>
        </w:r>
        <w:r w:rsidRPr="00892D52">
          <w:rPr>
            <w:rStyle w:val="af2"/>
            <w:sz w:val="22"/>
          </w:rPr>
          <w:t>.</w:t>
        </w:r>
        <w:r w:rsidRPr="001E3178">
          <w:rPr>
            <w:rStyle w:val="af2"/>
            <w:sz w:val="22"/>
            <w:lang w:val="en-US"/>
          </w:rPr>
          <w:t>auto</w:t>
        </w:r>
        <w:r w:rsidRPr="00892D52">
          <w:rPr>
            <w:rStyle w:val="af2"/>
            <w:sz w:val="22"/>
          </w:rPr>
          <w:t>-</w:t>
        </w:r>
        <w:r w:rsidRPr="001E3178">
          <w:rPr>
            <w:rStyle w:val="af2"/>
            <w:sz w:val="22"/>
            <w:lang w:val="en-US"/>
          </w:rPr>
          <w:t>photo</w:t>
        </w:r>
        <w:r w:rsidRPr="00892D52">
          <w:rPr>
            <w:rStyle w:val="af2"/>
            <w:sz w:val="22"/>
          </w:rPr>
          <w:t>.</w:t>
        </w:r>
        <w:r w:rsidRPr="001E3178">
          <w:rPr>
            <w:rStyle w:val="af2"/>
            <w:sz w:val="22"/>
            <w:lang w:val="en-US"/>
          </w:rPr>
          <w:t>ru</w:t>
        </w:r>
      </w:hyperlink>
      <w:r w:rsidRPr="00892D52">
        <w:rPr>
          <w:rStyle w:val="af2"/>
          <w:sz w:val="22"/>
        </w:rPr>
        <w:t xml:space="preserve">, </w:t>
      </w:r>
      <w:hyperlink r:id="rId37" w:history="1">
        <w:r w:rsidRPr="00892D52">
          <w:rPr>
            <w:rStyle w:val="af2"/>
            <w:sz w:val="22"/>
            <w:lang w:val="en-US"/>
          </w:rPr>
          <w:t>www</w:t>
        </w:r>
        <w:r w:rsidRPr="00892D52">
          <w:rPr>
            <w:rStyle w:val="af2"/>
            <w:sz w:val="22"/>
          </w:rPr>
          <w:t>.</w:t>
        </w:r>
        <w:r w:rsidRPr="00892D52">
          <w:rPr>
            <w:rStyle w:val="af2"/>
            <w:sz w:val="22"/>
            <w:lang w:val="en-US"/>
          </w:rPr>
          <w:t>irr</w:t>
        </w:r>
        <w:r w:rsidRPr="00892D52">
          <w:rPr>
            <w:rStyle w:val="af2"/>
            <w:sz w:val="22"/>
          </w:rPr>
          <w:t>.</w:t>
        </w:r>
        <w:r w:rsidRPr="00892D52">
          <w:rPr>
            <w:rStyle w:val="af2"/>
            <w:sz w:val="22"/>
            <w:lang w:val="en-US"/>
          </w:rPr>
          <w:t>ru</w:t>
        </w:r>
      </w:hyperlink>
      <w:r w:rsidRPr="00892D52">
        <w:rPr>
          <w:rStyle w:val="af2"/>
          <w:sz w:val="22"/>
        </w:rPr>
        <w:t xml:space="preserve">, </w:t>
      </w:r>
      <w:hyperlink r:id="rId38" w:history="1">
        <w:r w:rsidRPr="00892D52">
          <w:rPr>
            <w:rStyle w:val="af2"/>
            <w:sz w:val="22"/>
            <w:lang w:val="en-US"/>
          </w:rPr>
          <w:t>www</w:t>
        </w:r>
        <w:r w:rsidRPr="00892D52">
          <w:rPr>
            <w:rStyle w:val="af2"/>
            <w:sz w:val="22"/>
          </w:rPr>
          <w:t>.</w:t>
        </w:r>
        <w:r w:rsidRPr="00892D52">
          <w:rPr>
            <w:rStyle w:val="af2"/>
            <w:sz w:val="22"/>
            <w:lang w:val="en-US"/>
          </w:rPr>
          <w:t>gruzoviki</w:t>
        </w:r>
        <w:r w:rsidRPr="00892D52">
          <w:rPr>
            <w:rStyle w:val="af2"/>
            <w:sz w:val="22"/>
          </w:rPr>
          <w:t>.</w:t>
        </w:r>
        <w:r w:rsidRPr="00892D52">
          <w:rPr>
            <w:rStyle w:val="af2"/>
            <w:sz w:val="22"/>
            <w:lang w:val="en-US"/>
          </w:rPr>
          <w:t>ru</w:t>
        </w:r>
      </w:hyperlink>
    </w:p>
    <w:p w:rsidR="00CC17F9" w:rsidRDefault="00CC17F9" w:rsidP="00CC17F9">
      <w:pPr>
        <w:jc w:val="both"/>
        <w:rPr>
          <w:sz w:val="24"/>
        </w:rPr>
      </w:pPr>
    </w:p>
    <w:p w:rsidR="00CC17F9" w:rsidRDefault="00CC17F9" w:rsidP="00CC17F9">
      <w:pPr>
        <w:jc w:val="both"/>
        <w:rPr>
          <w:sz w:val="24"/>
        </w:rPr>
      </w:pPr>
    </w:p>
    <w:p w:rsidR="00AF416E" w:rsidRPr="000D5E68" w:rsidRDefault="00AF416E" w:rsidP="00CC17F9">
      <w:pPr>
        <w:jc w:val="both"/>
      </w:pPr>
    </w:p>
    <w:p w:rsidR="00E1318A" w:rsidRPr="000D5E68" w:rsidRDefault="00E1318A"/>
    <w:p w:rsidR="00607271" w:rsidRPr="000D5E68" w:rsidRDefault="00607271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Pr="000D5E68" w:rsidRDefault="00E1318A"/>
    <w:p w:rsidR="00E1318A" w:rsidRDefault="00E1318A"/>
    <w:p w:rsidR="0065043A" w:rsidRDefault="0065043A"/>
    <w:p w:rsidR="0065043A" w:rsidRPr="000D5E68" w:rsidRDefault="0065043A"/>
    <w:p w:rsidR="00E1318A" w:rsidRPr="000D5E68" w:rsidRDefault="00E1318A"/>
    <w:p w:rsidR="00DE5CA3" w:rsidRPr="001044A6" w:rsidRDefault="00DE5CA3"/>
    <w:p w:rsidR="00DE5CA3" w:rsidRPr="001044A6" w:rsidRDefault="00DE5CA3"/>
    <w:p w:rsidR="00E1318A" w:rsidRPr="000D5E68" w:rsidRDefault="00E1318A"/>
    <w:p w:rsidR="00E1318A" w:rsidRPr="000D5E68" w:rsidRDefault="00E1318A"/>
    <w:p w:rsidR="00E1318A" w:rsidRDefault="00E1318A"/>
    <w:p w:rsidR="00330320" w:rsidRPr="000D5E68" w:rsidRDefault="00330320"/>
    <w:p w:rsidR="00E1318A" w:rsidRDefault="00E1318A"/>
    <w:p w:rsidR="008D2C56" w:rsidRDefault="008D2C56"/>
    <w:p w:rsidR="008D2C56" w:rsidRDefault="008D2C56"/>
    <w:p w:rsidR="008D2C56" w:rsidRPr="000D5E68" w:rsidRDefault="008D2C56"/>
    <w:p w:rsidR="00E1318A" w:rsidRPr="000D5E68" w:rsidRDefault="00E1318A"/>
    <w:p w:rsidR="00E1318A" w:rsidRPr="000D5E68" w:rsidRDefault="00E1318A" w:rsidP="00E1318A">
      <w:pPr>
        <w:jc w:val="center"/>
        <w:rPr>
          <w:sz w:val="48"/>
          <w:szCs w:val="48"/>
        </w:rPr>
      </w:pPr>
      <w:r w:rsidRPr="000D5E68">
        <w:rPr>
          <w:sz w:val="48"/>
          <w:szCs w:val="48"/>
        </w:rPr>
        <w:t>П</w:t>
      </w:r>
      <w:r w:rsidR="000D5E68" w:rsidRPr="00D177EB">
        <w:rPr>
          <w:sz w:val="48"/>
          <w:szCs w:val="48"/>
        </w:rPr>
        <w:t xml:space="preserve"> </w:t>
      </w:r>
      <w:r w:rsidRPr="000D5E68">
        <w:rPr>
          <w:sz w:val="48"/>
          <w:szCs w:val="48"/>
        </w:rPr>
        <w:t>Р</w:t>
      </w:r>
      <w:r w:rsidR="000D5E68" w:rsidRPr="00D177EB">
        <w:rPr>
          <w:sz w:val="48"/>
          <w:szCs w:val="48"/>
        </w:rPr>
        <w:t xml:space="preserve"> </w:t>
      </w:r>
      <w:r w:rsidRPr="000D5E68">
        <w:rPr>
          <w:sz w:val="48"/>
          <w:szCs w:val="48"/>
        </w:rPr>
        <w:t>И</w:t>
      </w:r>
      <w:r w:rsidR="000D5E68" w:rsidRPr="00D177EB">
        <w:rPr>
          <w:sz w:val="48"/>
          <w:szCs w:val="48"/>
        </w:rPr>
        <w:t xml:space="preserve"> </w:t>
      </w:r>
      <w:r w:rsidRPr="000D5E68">
        <w:rPr>
          <w:sz w:val="48"/>
          <w:szCs w:val="48"/>
        </w:rPr>
        <w:t>Л</w:t>
      </w:r>
      <w:r w:rsidR="000D5E68" w:rsidRPr="00D177EB">
        <w:rPr>
          <w:sz w:val="48"/>
          <w:szCs w:val="48"/>
        </w:rPr>
        <w:t xml:space="preserve"> </w:t>
      </w:r>
      <w:r w:rsidRPr="000D5E68">
        <w:rPr>
          <w:sz w:val="48"/>
          <w:szCs w:val="48"/>
        </w:rPr>
        <w:t>О</w:t>
      </w:r>
      <w:r w:rsidR="000D5E68" w:rsidRPr="00D177EB">
        <w:rPr>
          <w:sz w:val="48"/>
          <w:szCs w:val="48"/>
        </w:rPr>
        <w:t xml:space="preserve"> </w:t>
      </w:r>
      <w:r w:rsidRPr="000D5E68">
        <w:rPr>
          <w:sz w:val="48"/>
          <w:szCs w:val="48"/>
        </w:rPr>
        <w:t>Ж</w:t>
      </w:r>
      <w:r w:rsidR="000D5E68" w:rsidRPr="00D177EB">
        <w:rPr>
          <w:sz w:val="48"/>
          <w:szCs w:val="48"/>
        </w:rPr>
        <w:t xml:space="preserve"> </w:t>
      </w:r>
      <w:r w:rsidRPr="000D5E68">
        <w:rPr>
          <w:sz w:val="48"/>
          <w:szCs w:val="48"/>
        </w:rPr>
        <w:t>Е</w:t>
      </w:r>
      <w:r w:rsidR="000D5E68" w:rsidRPr="00D177EB">
        <w:rPr>
          <w:sz w:val="48"/>
          <w:szCs w:val="48"/>
        </w:rPr>
        <w:t xml:space="preserve"> </w:t>
      </w:r>
      <w:r w:rsidRPr="000D5E68">
        <w:rPr>
          <w:sz w:val="48"/>
          <w:szCs w:val="48"/>
        </w:rPr>
        <w:t>Н</w:t>
      </w:r>
      <w:r w:rsidR="000D5E68" w:rsidRPr="00D177EB">
        <w:rPr>
          <w:sz w:val="48"/>
          <w:szCs w:val="48"/>
        </w:rPr>
        <w:t xml:space="preserve"> </w:t>
      </w:r>
      <w:r w:rsidRPr="000D5E68">
        <w:rPr>
          <w:sz w:val="48"/>
          <w:szCs w:val="48"/>
        </w:rPr>
        <w:t>И</w:t>
      </w:r>
      <w:r w:rsidR="000D5E68" w:rsidRPr="00D177EB">
        <w:rPr>
          <w:sz w:val="48"/>
          <w:szCs w:val="48"/>
        </w:rPr>
        <w:t xml:space="preserve"> </w:t>
      </w:r>
      <w:r w:rsidRPr="000D5E68">
        <w:rPr>
          <w:sz w:val="48"/>
          <w:szCs w:val="48"/>
        </w:rPr>
        <w:t>Е</w:t>
      </w:r>
    </w:p>
    <w:p w:rsidR="00AF416E" w:rsidRDefault="00AF416E">
      <w:pPr>
        <w:jc w:val="both"/>
        <w:rPr>
          <w:sz w:val="24"/>
        </w:rPr>
      </w:pPr>
    </w:p>
    <w:p w:rsidR="00AF416E" w:rsidRDefault="00AF416E">
      <w:pPr>
        <w:jc w:val="both"/>
        <w:rPr>
          <w:sz w:val="24"/>
        </w:rPr>
      </w:pPr>
    </w:p>
    <w:p w:rsidR="00AF416E" w:rsidRDefault="00AF416E">
      <w:pPr>
        <w:tabs>
          <w:tab w:val="left" w:pos="0"/>
        </w:tabs>
        <w:ind w:right="1300"/>
        <w:jc w:val="both"/>
        <w:rPr>
          <w:sz w:val="24"/>
        </w:rPr>
      </w:pPr>
    </w:p>
    <w:p w:rsidR="00AF416E" w:rsidRDefault="00AF416E">
      <w:pPr>
        <w:tabs>
          <w:tab w:val="left" w:pos="0"/>
        </w:tabs>
        <w:ind w:right="1300"/>
        <w:jc w:val="both"/>
      </w:pPr>
    </w:p>
    <w:p w:rsidR="00AF416E" w:rsidRDefault="00AF416E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E1318A" w:rsidRDefault="00E1318A">
      <w:pPr>
        <w:tabs>
          <w:tab w:val="left" w:pos="0"/>
        </w:tabs>
        <w:ind w:right="1300"/>
        <w:jc w:val="both"/>
      </w:pPr>
    </w:p>
    <w:p w:rsidR="003F39DE" w:rsidRDefault="003F39DE">
      <w:pPr>
        <w:tabs>
          <w:tab w:val="left" w:pos="0"/>
        </w:tabs>
        <w:ind w:right="1300"/>
        <w:jc w:val="both"/>
      </w:pPr>
    </w:p>
    <w:p w:rsidR="003F39DE" w:rsidRDefault="003F39DE">
      <w:pPr>
        <w:tabs>
          <w:tab w:val="left" w:pos="0"/>
        </w:tabs>
        <w:ind w:right="1300"/>
        <w:jc w:val="both"/>
      </w:pPr>
    </w:p>
    <w:p w:rsidR="003F39DE" w:rsidRDefault="003F39DE">
      <w:pPr>
        <w:tabs>
          <w:tab w:val="left" w:pos="0"/>
        </w:tabs>
        <w:ind w:right="1300"/>
        <w:jc w:val="both"/>
      </w:pPr>
    </w:p>
    <w:p w:rsidR="003F39DE" w:rsidRPr="007B2033" w:rsidRDefault="003F39DE">
      <w:pPr>
        <w:tabs>
          <w:tab w:val="left" w:pos="0"/>
        </w:tabs>
        <w:ind w:right="1300"/>
        <w:jc w:val="both"/>
      </w:pPr>
    </w:p>
    <w:p w:rsidR="00892D52" w:rsidRDefault="00892D52">
      <w:pPr>
        <w:tabs>
          <w:tab w:val="left" w:pos="0"/>
        </w:tabs>
        <w:ind w:right="1300"/>
        <w:jc w:val="both"/>
      </w:pPr>
    </w:p>
    <w:p w:rsidR="00733FD9" w:rsidRDefault="00733FD9">
      <w:pPr>
        <w:tabs>
          <w:tab w:val="left" w:pos="0"/>
        </w:tabs>
        <w:ind w:right="1300"/>
        <w:jc w:val="both"/>
      </w:pPr>
    </w:p>
    <w:p w:rsidR="00050D87" w:rsidRDefault="00050D87">
      <w:pPr>
        <w:tabs>
          <w:tab w:val="left" w:pos="0"/>
        </w:tabs>
        <w:ind w:right="1300"/>
        <w:jc w:val="both"/>
      </w:pPr>
    </w:p>
    <w:p w:rsidR="00050D87" w:rsidRDefault="00050D87" w:rsidP="00050D87">
      <w:pPr>
        <w:tabs>
          <w:tab w:val="left" w:pos="0"/>
        </w:tabs>
        <w:ind w:right="1300"/>
        <w:jc w:val="center"/>
        <w:rPr>
          <w:sz w:val="36"/>
          <w:szCs w:val="36"/>
        </w:rPr>
      </w:pPr>
      <w:r w:rsidRPr="00050D87">
        <w:rPr>
          <w:sz w:val="36"/>
          <w:szCs w:val="36"/>
        </w:rPr>
        <w:t>ФОТОГРАФИИ ОБЪЕКТА ОЦЕНКИ</w:t>
      </w:r>
    </w:p>
    <w:tbl>
      <w:tblPr>
        <w:tblW w:w="11160" w:type="dxa"/>
        <w:tblInd w:w="-13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80"/>
        <w:gridCol w:w="5580"/>
      </w:tblGrid>
      <w:tr w:rsidR="00050D87" w:rsidRPr="002D4FE3" w:rsidTr="00F113FC">
        <w:trPr>
          <w:cantSplit/>
          <w:trHeight w:val="3937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20065F" w:rsidP="00F113FC">
            <w:pPr>
              <w:ind w:firstLine="252"/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94075" cy="1901825"/>
                  <wp:effectExtent l="19050" t="0" r="0" b="0"/>
                  <wp:docPr id="6" name="Рисунок 3" descr="C:\Users\Павел\Desktop\Красносибирский сс авто списание 23.08.2017\уаз\уаз\DSC02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Павел\Desktop\Красносибирский сс авто списание 23.08.2017\уаз\уаз\DSC02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20065F" w:rsidP="00F113F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94075" cy="1901825"/>
                  <wp:effectExtent l="19050" t="0" r="0" b="0"/>
                  <wp:docPr id="12" name="Рисунок 4" descr="C:\Users\Павел\Desktop\Красносибирский сс авто списание 23.08.2017\уаз\уаз\DSC020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Павел\Desktop\Красносибирский сс авто списание 23.08.2017\уаз\уаз\DSC020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D87" w:rsidRPr="002D4FE3" w:rsidTr="00F113FC">
        <w:trPr>
          <w:cantSplit/>
          <w:trHeight w:val="370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  <w:r w:rsidRPr="002D4FE3">
              <w:rPr>
                <w:sz w:val="22"/>
                <w:szCs w:val="22"/>
              </w:rPr>
              <w:t>Фото 1</w:t>
            </w:r>
          </w:p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  <w:r w:rsidRPr="002D4FE3">
              <w:rPr>
                <w:sz w:val="22"/>
                <w:szCs w:val="22"/>
              </w:rPr>
              <w:t>Фото 2</w:t>
            </w:r>
          </w:p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</w:p>
        </w:tc>
      </w:tr>
      <w:tr w:rsidR="00050D87" w:rsidRPr="002D4FE3" w:rsidTr="00F113FC">
        <w:trPr>
          <w:cantSplit/>
          <w:trHeight w:val="3943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20065F" w:rsidP="00F113FC">
            <w:pPr>
              <w:ind w:firstLine="252"/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94075" cy="1901825"/>
                  <wp:effectExtent l="19050" t="0" r="0" b="0"/>
                  <wp:docPr id="24" name="Рисунок 5" descr="C:\Users\Павел\Desktop\Красносибирский сс авто списание 23.08.2017\уаз\уаз\DSC02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Павел\Desktop\Красносибирский сс авто списание 23.08.2017\уаз\уаз\DSC02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20065F" w:rsidP="00F113F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94075" cy="1901825"/>
                  <wp:effectExtent l="19050" t="0" r="0" b="0"/>
                  <wp:docPr id="25" name="Рисунок 6" descr="C:\Users\Павел\Desktop\Красносибирский сс авто списание 23.08.2017\уаз\уаз\DSC02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Павел\Desktop\Красносибирский сс авто списание 23.08.2017\уаз\уаз\DSC02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D87" w:rsidRPr="002D4FE3" w:rsidTr="00F113FC">
        <w:trPr>
          <w:cantSplit/>
          <w:trHeight w:val="384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  <w:r w:rsidRPr="002D4FE3">
              <w:rPr>
                <w:sz w:val="22"/>
                <w:szCs w:val="22"/>
              </w:rPr>
              <w:t>Фото 3</w:t>
            </w:r>
          </w:p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  <w:r w:rsidRPr="002D4FE3">
              <w:rPr>
                <w:sz w:val="22"/>
                <w:szCs w:val="22"/>
              </w:rPr>
              <w:t>Фото 4</w:t>
            </w:r>
          </w:p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</w:p>
        </w:tc>
      </w:tr>
      <w:tr w:rsidR="00050D87" w:rsidRPr="002D4FE3" w:rsidTr="00F113FC">
        <w:trPr>
          <w:cantSplit/>
          <w:trHeight w:val="3792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20065F" w:rsidP="00F113FC">
            <w:pPr>
              <w:ind w:firstLine="252"/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94075" cy="1901825"/>
                  <wp:effectExtent l="19050" t="0" r="0" b="0"/>
                  <wp:docPr id="28" name="Рисунок 7" descr="C:\Users\Павел\Desktop\Красносибирский сс авто списание 23.08.2017\уаз\уаз\DSC02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Павел\Desktop\Красносибирский сс авто списание 23.08.2017\уаз\уаз\DSC020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20065F" w:rsidP="00F113F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94075" cy="1901825"/>
                  <wp:effectExtent l="19050" t="0" r="0" b="0"/>
                  <wp:docPr id="29" name="Рисунок 8" descr="C:\Users\Павел\Desktop\Красносибирский сс авто списание 23.08.2017\уаз\уаз\DSC02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Павел\Desktop\Красносибирский сс авто списание 23.08.2017\уаз\уаз\DSC02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0D87" w:rsidRPr="002D4FE3" w:rsidTr="00F113FC">
        <w:trPr>
          <w:cantSplit/>
          <w:trHeight w:val="364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  <w:r w:rsidRPr="002D4FE3">
              <w:rPr>
                <w:sz w:val="22"/>
                <w:szCs w:val="22"/>
              </w:rPr>
              <w:t>Фото 5</w:t>
            </w:r>
          </w:p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  <w:r w:rsidRPr="002D4FE3">
              <w:rPr>
                <w:sz w:val="22"/>
                <w:szCs w:val="22"/>
              </w:rPr>
              <w:t>Фото 6</w:t>
            </w:r>
          </w:p>
          <w:p w:rsidR="00050D87" w:rsidRPr="002D4FE3" w:rsidRDefault="00050D87" w:rsidP="00F113FC">
            <w:pPr>
              <w:jc w:val="center"/>
              <w:rPr>
                <w:sz w:val="22"/>
                <w:szCs w:val="22"/>
              </w:rPr>
            </w:pPr>
          </w:p>
        </w:tc>
      </w:tr>
    </w:tbl>
    <w:p w:rsidR="00050D87" w:rsidRPr="00050D87" w:rsidRDefault="00050D87" w:rsidP="00050D87">
      <w:pPr>
        <w:tabs>
          <w:tab w:val="left" w:pos="0"/>
        </w:tabs>
        <w:ind w:right="1300"/>
        <w:jc w:val="center"/>
        <w:rPr>
          <w:sz w:val="36"/>
          <w:szCs w:val="36"/>
        </w:rPr>
      </w:pPr>
    </w:p>
    <w:tbl>
      <w:tblPr>
        <w:tblW w:w="11160" w:type="dxa"/>
        <w:tblInd w:w="-13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80"/>
        <w:gridCol w:w="5580"/>
      </w:tblGrid>
      <w:tr w:rsidR="0020065F" w:rsidRPr="002D4FE3" w:rsidTr="0070585C">
        <w:trPr>
          <w:cantSplit/>
          <w:trHeight w:val="3937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ind w:firstLine="252"/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lastRenderedPageBreak/>
              <w:drawing>
                <wp:inline distT="0" distB="0" distL="0" distR="0">
                  <wp:extent cx="3394075" cy="1901825"/>
                  <wp:effectExtent l="19050" t="0" r="0" b="0"/>
                  <wp:docPr id="30" name="Рисунок 9" descr="C:\Users\Павел\Desktop\Красносибирский сс авто списание 23.08.2017\уаз\уаз\DSC020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Павел\Desktop\Красносибирский сс авто списание 23.08.2017\уаз\уаз\DSC020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94075" cy="1901825"/>
                  <wp:effectExtent l="19050" t="0" r="0" b="0"/>
                  <wp:docPr id="32" name="Рисунок 11" descr="C:\Users\Павел\Desktop\Красносибирский сс авто списание 23.08.2017\уаз\уаз\DSC020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Павел\Desktop\Красносибирский сс авто списание 23.08.2017\уаз\уаз\DSC020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065F" w:rsidRPr="002D4FE3" w:rsidTr="0070585C">
        <w:trPr>
          <w:cantSplit/>
          <w:trHeight w:val="370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  <w:r w:rsidRPr="002D4FE3">
              <w:rPr>
                <w:sz w:val="22"/>
                <w:szCs w:val="22"/>
              </w:rPr>
              <w:t xml:space="preserve">Фото </w:t>
            </w:r>
            <w:r>
              <w:rPr>
                <w:sz w:val="22"/>
                <w:szCs w:val="22"/>
              </w:rPr>
              <w:t>7</w:t>
            </w:r>
          </w:p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  <w:r w:rsidRPr="002D4FE3">
              <w:rPr>
                <w:sz w:val="22"/>
                <w:szCs w:val="22"/>
              </w:rPr>
              <w:t xml:space="preserve">Фото </w:t>
            </w:r>
            <w:r>
              <w:rPr>
                <w:sz w:val="22"/>
                <w:szCs w:val="22"/>
              </w:rPr>
              <w:t>8</w:t>
            </w:r>
          </w:p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</w:p>
        </w:tc>
      </w:tr>
      <w:tr w:rsidR="0020065F" w:rsidRPr="002D4FE3" w:rsidTr="0070585C">
        <w:trPr>
          <w:cantSplit/>
          <w:trHeight w:val="3943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ind w:firstLine="252"/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94075" cy="1901825"/>
                  <wp:effectExtent l="19050" t="0" r="0" b="0"/>
                  <wp:docPr id="33" name="Рисунок 12" descr="C:\Users\Павел\Desktop\Красносибирский сс авто списание 23.08.2017\уаз 1\уаз 1\DSC020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Павел\Desktop\Красносибирский сс авто списание 23.08.2017\уаз 1\уаз 1\DSC020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94075" cy="1901825"/>
                  <wp:effectExtent l="19050" t="0" r="0" b="0"/>
                  <wp:docPr id="34" name="Рисунок 13" descr="C:\Users\Павел\Desktop\Красносибирский сс авто списание 23.08.2017\уаз 1\уаз 1\DSC020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Павел\Desktop\Красносибирский сс авто списание 23.08.2017\уаз 1\уаз 1\DSC020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065F" w:rsidRPr="002D4FE3" w:rsidTr="0070585C">
        <w:trPr>
          <w:cantSplit/>
          <w:trHeight w:val="384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Фото 9</w:t>
            </w:r>
          </w:p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  <w:r w:rsidRPr="002D4FE3">
              <w:rPr>
                <w:sz w:val="22"/>
                <w:szCs w:val="22"/>
              </w:rPr>
              <w:t xml:space="preserve">Фото </w:t>
            </w:r>
            <w:r>
              <w:rPr>
                <w:sz w:val="22"/>
                <w:szCs w:val="22"/>
              </w:rPr>
              <w:t>10</w:t>
            </w:r>
          </w:p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</w:p>
        </w:tc>
      </w:tr>
      <w:tr w:rsidR="0020065F" w:rsidRPr="002D4FE3" w:rsidTr="0070585C">
        <w:trPr>
          <w:cantSplit/>
          <w:trHeight w:val="3792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ind w:firstLine="252"/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94075" cy="1901825"/>
                  <wp:effectExtent l="19050" t="0" r="0" b="0"/>
                  <wp:docPr id="35" name="Рисунок 14" descr="C:\Users\Павел\Desktop\Красносибирский сс авто списание 23.08.2017\уаз 1\уаз 1\DSC020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Павел\Desktop\Красносибирский сс авто списание 23.08.2017\уаз 1\уаз 1\DSC020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>
                  <wp:extent cx="3394075" cy="1901825"/>
                  <wp:effectExtent l="19050" t="0" r="0" b="0"/>
                  <wp:docPr id="36" name="Рисунок 15" descr="C:\Users\Павел\Desktop\Красносибирский сс авто списание 23.08.2017\уаз 1\уаз 1\DSC020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Павел\Desktop\Красносибирский сс авто списание 23.08.2017\уаз 1\уаз 1\DSC020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40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065F" w:rsidRPr="002D4FE3" w:rsidTr="0070585C">
        <w:trPr>
          <w:cantSplit/>
          <w:trHeight w:val="364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  <w:r w:rsidRPr="002D4FE3">
              <w:rPr>
                <w:sz w:val="22"/>
                <w:szCs w:val="22"/>
              </w:rPr>
              <w:t xml:space="preserve">Фото </w:t>
            </w:r>
            <w:r>
              <w:rPr>
                <w:sz w:val="22"/>
                <w:szCs w:val="22"/>
              </w:rPr>
              <w:t>11</w:t>
            </w:r>
          </w:p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  <w:r w:rsidRPr="002D4FE3">
              <w:rPr>
                <w:sz w:val="22"/>
                <w:szCs w:val="22"/>
              </w:rPr>
              <w:t xml:space="preserve">Фото </w:t>
            </w:r>
            <w:r>
              <w:rPr>
                <w:sz w:val="22"/>
                <w:szCs w:val="22"/>
              </w:rPr>
              <w:t>12</w:t>
            </w:r>
          </w:p>
          <w:p w:rsidR="0020065F" w:rsidRPr="002D4FE3" w:rsidRDefault="0020065F" w:rsidP="0070585C">
            <w:pPr>
              <w:jc w:val="center"/>
              <w:rPr>
                <w:sz w:val="22"/>
                <w:szCs w:val="22"/>
              </w:rPr>
            </w:pPr>
          </w:p>
        </w:tc>
      </w:tr>
    </w:tbl>
    <w:p w:rsidR="00300638" w:rsidRDefault="00300638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300638" w:rsidRDefault="00300638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300638" w:rsidRDefault="00300638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300638" w:rsidRDefault="00300638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300638" w:rsidRDefault="00300638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9A2633" w:rsidRDefault="009A2633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9A2633" w:rsidRDefault="009A2633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9A2633" w:rsidRDefault="009A2633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810C67" w:rsidRDefault="00810C6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946AFA" w:rsidRDefault="00946AFA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6D1DFD" w:rsidRDefault="006D1DFD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6D1DFD" w:rsidRDefault="006D1DFD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6D1DFD" w:rsidRDefault="006D1DFD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20065F" w:rsidRDefault="0020065F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  <w:r>
        <w:rPr>
          <w:b/>
          <w:i/>
          <w:noProof/>
          <w:sz w:val="36"/>
          <w:szCs w:val="36"/>
        </w:rPr>
        <w:lastRenderedPageBreak/>
        <w:drawing>
          <wp:inline distT="0" distB="0" distL="0" distR="0">
            <wp:extent cx="5695816" cy="3434002"/>
            <wp:effectExtent l="19050" t="0" r="134" b="0"/>
            <wp:docPr id="40" name="Рисунок 19" descr="C:\Users\Павел\Desktop\уаз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Павел\Desktop\уаз 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577" cy="343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65F" w:rsidRDefault="0020065F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20065F" w:rsidRDefault="0020065F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inline distT="0" distB="0" distL="0" distR="0">
            <wp:extent cx="5610758" cy="3341217"/>
            <wp:effectExtent l="19050" t="0" r="8992" b="0"/>
            <wp:docPr id="39" name="Рисунок 18" descr="C:\Users\Павел\Desktop\уаз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Павел\Desktop\уаз 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42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65F" w:rsidRDefault="0020065F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  <w:r>
        <w:rPr>
          <w:b/>
          <w:i/>
          <w:noProof/>
          <w:sz w:val="36"/>
          <w:szCs w:val="36"/>
        </w:rPr>
        <w:lastRenderedPageBreak/>
        <w:drawing>
          <wp:inline distT="0" distB="0" distL="0" distR="0">
            <wp:extent cx="5355057" cy="3888274"/>
            <wp:effectExtent l="19050" t="0" r="0" b="0"/>
            <wp:docPr id="38" name="Рисунок 17" descr="C:\Users\Павел\Desktop\уаз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Павел\Desktop\уаз 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031" cy="3891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65F" w:rsidRDefault="0020065F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6D1DFD" w:rsidRDefault="0020065F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  <w:r>
        <w:rPr>
          <w:b/>
          <w:i/>
          <w:noProof/>
          <w:sz w:val="36"/>
          <w:szCs w:val="36"/>
        </w:rPr>
        <w:drawing>
          <wp:inline distT="0" distB="0" distL="0" distR="0">
            <wp:extent cx="5362042" cy="3559837"/>
            <wp:effectExtent l="19050" t="0" r="0" b="0"/>
            <wp:docPr id="37" name="Рисунок 16" descr="C:\Users\Павел\Desktop\уаз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Павел\Desktop\уаз 4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264" cy="3561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1DFD" w:rsidRDefault="006D1DFD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BB2E1E" w:rsidRDefault="00BB2E1E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BB2E1E" w:rsidRDefault="00BB2E1E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BB2E1E" w:rsidRDefault="00BB2E1E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050D87" w:rsidRDefault="00050D87" w:rsidP="00D200D2">
      <w:pPr>
        <w:tabs>
          <w:tab w:val="left" w:pos="0"/>
        </w:tabs>
        <w:ind w:right="-284" w:hanging="709"/>
        <w:jc w:val="center"/>
        <w:rPr>
          <w:b/>
          <w:i/>
          <w:noProof/>
          <w:sz w:val="36"/>
          <w:szCs w:val="36"/>
        </w:rPr>
      </w:pPr>
    </w:p>
    <w:p w:rsidR="004F7B56" w:rsidRDefault="004F7B56" w:rsidP="004F7B56">
      <w:pPr>
        <w:ind w:hanging="567"/>
        <w:rPr>
          <w:b/>
        </w:rPr>
      </w:pPr>
      <w:r w:rsidRPr="004F7B56">
        <w:rPr>
          <w:b/>
        </w:rPr>
        <w:object w:dxaOrig="9900" w:dyaOrig="14301">
          <v:shape id="_x0000_i1026" type="#_x0000_t75" style="width:495pt;height:714.75pt" o:ole="">
            <v:imagedata r:id="rId55" o:title=""/>
          </v:shape>
          <o:OLEObject Type="Embed" ProgID="CorelDRAW.Graphic.14" ShapeID="_x0000_i1026" DrawAspect="Content" ObjectID="_1575663970" r:id="rId56"/>
        </w:object>
      </w:r>
    </w:p>
    <w:p w:rsidR="00A263D6" w:rsidRPr="006D35E7" w:rsidRDefault="004D12B3" w:rsidP="007B50BC">
      <w:pPr>
        <w:ind w:left="-426" w:hanging="141"/>
        <w:rPr>
          <w:b/>
        </w:rPr>
      </w:pPr>
      <w:r w:rsidRPr="004D12B3">
        <w:rPr>
          <w:noProof/>
          <w:sz w:val="24"/>
        </w:rPr>
        <w:lastRenderedPageBreak/>
        <w:drawing>
          <wp:inline distT="0" distB="0" distL="0" distR="0">
            <wp:extent cx="6445705" cy="8961120"/>
            <wp:effectExtent l="19050" t="0" r="0" b="0"/>
            <wp:docPr id="4" name="Рисунок 3" descr="диплом страховка 2017-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иплом страховка 2017-201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6558" cy="8962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63D6" w:rsidRPr="006D35E7" w:rsidSect="00EB7F36">
      <w:headerReference w:type="even" r:id="rId58"/>
      <w:pgSz w:w="11907" w:h="16834" w:code="9"/>
      <w:pgMar w:top="1134" w:right="1134" w:bottom="1134" w:left="1701" w:header="567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75C12" w:rsidRDefault="00A75C12">
      <w:r>
        <w:separator/>
      </w:r>
    </w:p>
  </w:endnote>
  <w:endnote w:type="continuationSeparator" w:id="0">
    <w:p w:rsidR="00A75C12" w:rsidRDefault="00A75C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710C" w:rsidRDefault="005D34F7" w:rsidP="006E7BBD">
    <w:pPr>
      <w:pStyle w:val="a7"/>
      <w:framePr w:wrap="around" w:vAnchor="text" w:hAnchor="margin" w:xAlign="outside" w:y="1"/>
      <w:rPr>
        <w:rStyle w:val="a6"/>
      </w:rPr>
    </w:pPr>
    <w:r>
      <w:rPr>
        <w:rStyle w:val="a6"/>
      </w:rPr>
      <w:fldChar w:fldCharType="begin"/>
    </w:r>
    <w:r w:rsidR="0018710C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18710C" w:rsidRDefault="0018710C" w:rsidP="00C15E62">
    <w:pPr>
      <w:pStyle w:val="a7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92569940"/>
      <w:docPartObj>
        <w:docPartGallery w:val="Page Numbers (Bottom of Page)"/>
        <w:docPartUnique/>
      </w:docPartObj>
    </w:sdtPr>
    <w:sdtEndPr/>
    <w:sdtContent>
      <w:p w:rsidR="0018710C" w:rsidRDefault="005D34F7">
        <w:pPr>
          <w:pStyle w:val="a7"/>
          <w:jc w:val="right"/>
        </w:pPr>
        <w:r w:rsidRPr="00CB5103">
          <w:rPr>
            <w:sz w:val="28"/>
            <w:szCs w:val="28"/>
          </w:rPr>
          <w:fldChar w:fldCharType="begin"/>
        </w:r>
        <w:r w:rsidR="0018710C" w:rsidRPr="00CB5103">
          <w:rPr>
            <w:sz w:val="28"/>
            <w:szCs w:val="28"/>
          </w:rPr>
          <w:instrText xml:space="preserve"> PAGE   \* MERGEFORMAT </w:instrText>
        </w:r>
        <w:r w:rsidRPr="00CB5103">
          <w:rPr>
            <w:sz w:val="28"/>
            <w:szCs w:val="28"/>
          </w:rPr>
          <w:fldChar w:fldCharType="separate"/>
        </w:r>
        <w:r w:rsidR="008D2D09">
          <w:rPr>
            <w:noProof/>
            <w:sz w:val="28"/>
            <w:szCs w:val="28"/>
          </w:rPr>
          <w:t>2</w:t>
        </w:r>
        <w:r w:rsidRPr="00CB5103">
          <w:rPr>
            <w:sz w:val="28"/>
            <w:szCs w:val="28"/>
          </w:rPr>
          <w:fldChar w:fldCharType="end"/>
        </w:r>
      </w:p>
    </w:sdtContent>
  </w:sdt>
  <w:p w:rsidR="0018710C" w:rsidRPr="00B010D3" w:rsidRDefault="0018710C" w:rsidP="00CB5103">
    <w:pPr>
      <w:pStyle w:val="a7"/>
      <w:jc w:val="center"/>
      <w:rPr>
        <w:i/>
        <w:sz w:val="17"/>
        <w:szCs w:val="17"/>
      </w:rPr>
    </w:pPr>
    <w:r w:rsidRPr="00B010D3">
      <w:rPr>
        <w:i/>
        <w:sz w:val="17"/>
        <w:szCs w:val="17"/>
      </w:rPr>
      <w:t>__________________________________________________________________________</w:t>
    </w:r>
    <w:r>
      <w:rPr>
        <w:i/>
        <w:sz w:val="17"/>
        <w:szCs w:val="17"/>
      </w:rPr>
      <w:t>_____________________________</w:t>
    </w:r>
  </w:p>
  <w:p w:rsidR="0018710C" w:rsidRPr="00B010D3" w:rsidRDefault="0018710C" w:rsidP="00CB5103">
    <w:pPr>
      <w:pStyle w:val="a7"/>
      <w:jc w:val="center"/>
      <w:rPr>
        <w:i/>
        <w:sz w:val="17"/>
        <w:szCs w:val="17"/>
      </w:rPr>
    </w:pPr>
    <w:r w:rsidRPr="00B010D3">
      <w:rPr>
        <w:i/>
        <w:sz w:val="17"/>
        <w:szCs w:val="17"/>
      </w:rPr>
      <w:t>Независимая оценка имущества  ООО «Империал»</w:t>
    </w:r>
  </w:p>
  <w:p w:rsidR="0018710C" w:rsidRPr="00466A4D" w:rsidRDefault="0018710C" w:rsidP="00CB5103">
    <w:pPr>
      <w:pStyle w:val="a7"/>
      <w:rPr>
        <w:i/>
        <w:color w:val="999999"/>
        <w:sz w:val="16"/>
        <w:szCs w:val="16"/>
      </w:rPr>
    </w:pPr>
    <w:r w:rsidRPr="00B010D3">
      <w:rPr>
        <w:i/>
        <w:sz w:val="17"/>
        <w:szCs w:val="17"/>
      </w:rPr>
      <w:t xml:space="preserve">Новосибирская область, Ордынский район, р.п. Ордынское, пр. </w:t>
    </w:r>
    <w:r>
      <w:rPr>
        <w:i/>
        <w:sz w:val="17"/>
        <w:szCs w:val="17"/>
      </w:rPr>
      <w:t>Революции</w:t>
    </w:r>
    <w:r w:rsidRPr="00466A4D">
      <w:rPr>
        <w:i/>
        <w:sz w:val="17"/>
        <w:szCs w:val="17"/>
      </w:rPr>
      <w:t>, 24</w:t>
    </w:r>
    <w:r>
      <w:rPr>
        <w:i/>
        <w:sz w:val="17"/>
        <w:szCs w:val="17"/>
      </w:rPr>
      <w:t>в</w:t>
    </w:r>
    <w:r w:rsidRPr="00466A4D">
      <w:rPr>
        <w:i/>
        <w:sz w:val="17"/>
        <w:szCs w:val="17"/>
      </w:rPr>
      <w:t xml:space="preserve">, </w:t>
    </w:r>
    <w:r w:rsidRPr="00B010D3">
      <w:rPr>
        <w:i/>
        <w:sz w:val="17"/>
        <w:szCs w:val="17"/>
        <w:lang w:val="en-US"/>
      </w:rPr>
      <w:t>e</w:t>
    </w:r>
    <w:r w:rsidRPr="00466A4D">
      <w:rPr>
        <w:i/>
        <w:sz w:val="17"/>
        <w:szCs w:val="17"/>
      </w:rPr>
      <w:t>-</w:t>
    </w:r>
    <w:r w:rsidRPr="00B010D3">
      <w:rPr>
        <w:i/>
        <w:sz w:val="17"/>
        <w:szCs w:val="17"/>
        <w:lang w:val="en-US"/>
      </w:rPr>
      <w:t>mail</w:t>
    </w:r>
    <w:r w:rsidRPr="00466A4D">
      <w:rPr>
        <w:i/>
        <w:sz w:val="17"/>
        <w:szCs w:val="17"/>
      </w:rPr>
      <w:t xml:space="preserve">: </w:t>
    </w:r>
    <w:hyperlink r:id="rId1" w:history="1">
      <w:r w:rsidRPr="00B010D3">
        <w:rPr>
          <w:rStyle w:val="af2"/>
          <w:rFonts w:eastAsia="Arial Unicode MS"/>
          <w:i/>
          <w:sz w:val="17"/>
          <w:szCs w:val="17"/>
          <w:lang w:val="en-US"/>
        </w:rPr>
        <w:t>imperial</w:t>
      </w:r>
      <w:r w:rsidRPr="00466A4D">
        <w:rPr>
          <w:rStyle w:val="af2"/>
          <w:rFonts w:eastAsia="Arial Unicode MS"/>
          <w:i/>
          <w:sz w:val="17"/>
          <w:szCs w:val="17"/>
        </w:rPr>
        <w:t>-</w:t>
      </w:r>
      <w:r w:rsidRPr="00B010D3">
        <w:rPr>
          <w:rStyle w:val="af2"/>
          <w:rFonts w:eastAsia="Arial Unicode MS"/>
          <w:i/>
          <w:sz w:val="17"/>
          <w:szCs w:val="17"/>
          <w:lang w:val="en-US"/>
        </w:rPr>
        <w:t>ocenka</w:t>
      </w:r>
      <w:r w:rsidRPr="00466A4D">
        <w:rPr>
          <w:rStyle w:val="af2"/>
          <w:rFonts w:eastAsia="Arial Unicode MS"/>
          <w:i/>
          <w:sz w:val="17"/>
          <w:szCs w:val="17"/>
        </w:rPr>
        <w:t>@</w:t>
      </w:r>
      <w:r w:rsidRPr="00B010D3">
        <w:rPr>
          <w:rStyle w:val="af2"/>
          <w:rFonts w:eastAsia="Arial Unicode MS"/>
          <w:i/>
          <w:sz w:val="17"/>
          <w:szCs w:val="17"/>
          <w:lang w:val="en-US"/>
        </w:rPr>
        <w:t>rambler</w:t>
      </w:r>
      <w:r w:rsidRPr="00466A4D">
        <w:rPr>
          <w:rStyle w:val="af2"/>
          <w:rFonts w:eastAsia="Arial Unicode MS"/>
          <w:i/>
          <w:sz w:val="17"/>
          <w:szCs w:val="17"/>
        </w:rPr>
        <w:t>.</w:t>
      </w:r>
      <w:r w:rsidRPr="00B010D3">
        <w:rPr>
          <w:rStyle w:val="af2"/>
          <w:rFonts w:eastAsia="Arial Unicode MS"/>
          <w:i/>
          <w:sz w:val="17"/>
          <w:szCs w:val="17"/>
          <w:lang w:val="en-US"/>
        </w:rPr>
        <w:t>ru</w:t>
      </w:r>
    </w:hyperlink>
  </w:p>
  <w:p w:rsidR="0018710C" w:rsidRPr="00466A4D" w:rsidRDefault="0018710C">
    <w:pPr>
      <w:pStyle w:val="a7"/>
      <w:rPr>
        <w:sz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710C" w:rsidRDefault="0018710C">
    <w:pPr>
      <w:pStyle w:val="a7"/>
    </w:pPr>
  </w:p>
  <w:p w:rsidR="0018710C" w:rsidRPr="00CB5103" w:rsidRDefault="0018710C">
    <w:pPr>
      <w:pStyle w:val="a7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75C12" w:rsidRDefault="00A75C12">
      <w:r>
        <w:separator/>
      </w:r>
    </w:p>
  </w:footnote>
  <w:footnote w:type="continuationSeparator" w:id="0">
    <w:p w:rsidR="00A75C12" w:rsidRDefault="00A75C12">
      <w:r>
        <w:continuationSeparator/>
      </w:r>
    </w:p>
  </w:footnote>
  <w:footnote w:id="1">
    <w:p w:rsidR="0018710C" w:rsidRPr="003714BD" w:rsidRDefault="0018710C" w:rsidP="0021564B">
      <w:pPr>
        <w:pStyle w:val="ad"/>
        <w:rPr>
          <w:sz w:val="18"/>
          <w:szCs w:val="18"/>
        </w:rPr>
      </w:pPr>
      <w:r>
        <w:rPr>
          <w:rStyle w:val="ae"/>
        </w:rPr>
        <w:footnoteRef/>
      </w:r>
      <w:r>
        <w:t xml:space="preserve"> </w:t>
      </w:r>
      <w:r w:rsidRPr="008E3392">
        <w:rPr>
          <w:sz w:val="18"/>
          <w:szCs w:val="18"/>
        </w:rPr>
        <w:t xml:space="preserve">Федеральный стандарт оценки: "Общие понятия оценки, подходы и требования к проведению оценки (ФСО №1)", утвержденный Приказом № 256 МЭРТ РФ от 20 июля </w:t>
      </w:r>
      <w:smartTag w:uri="urn:schemas-microsoft-com:office:smarttags" w:element="metricconverter">
        <w:smartTagPr>
          <w:attr w:name="ProductID" w:val="2007 г"/>
        </w:smartTagPr>
        <w:r w:rsidRPr="008E3392">
          <w:rPr>
            <w:sz w:val="18"/>
            <w:szCs w:val="18"/>
          </w:rPr>
          <w:t>2007 г</w:t>
        </w:r>
      </w:smartTag>
      <w:r w:rsidRPr="008E3392">
        <w:rPr>
          <w:sz w:val="18"/>
          <w:szCs w:val="18"/>
        </w:rPr>
        <w:t xml:space="preserve">.;  Федеральный стандарт оценки "Цель оценки и виды стоимости (ФСО №2)", утвержденный Приказом № 255 МЭРТ РФ от 20 июля </w:t>
      </w:r>
      <w:smartTag w:uri="urn:schemas-microsoft-com:office:smarttags" w:element="metricconverter">
        <w:smartTagPr>
          <w:attr w:name="ProductID" w:val="2007 г"/>
        </w:smartTagPr>
        <w:r w:rsidRPr="008E3392">
          <w:rPr>
            <w:sz w:val="18"/>
            <w:szCs w:val="18"/>
          </w:rPr>
          <w:t>2007 г</w:t>
        </w:r>
      </w:smartTag>
      <w:r w:rsidRPr="008E3392">
        <w:rPr>
          <w:sz w:val="18"/>
          <w:szCs w:val="18"/>
        </w:rPr>
        <w:t xml:space="preserve">.; Федеральный стандарт оценки "Требования к отчету об оценке (ФСО №3)", утвержденный Приказом № 254 МЭРТ РФ от 20 июля </w:t>
      </w:r>
      <w:smartTag w:uri="urn:schemas-microsoft-com:office:smarttags" w:element="metricconverter">
        <w:smartTagPr>
          <w:attr w:name="ProductID" w:val="2007 г"/>
        </w:smartTagPr>
        <w:r w:rsidRPr="008E3392">
          <w:rPr>
            <w:sz w:val="18"/>
            <w:szCs w:val="18"/>
          </w:rPr>
          <w:t>2007 г</w:t>
        </w:r>
      </w:smartTag>
      <w:r w:rsidRPr="008E3392">
        <w:rPr>
          <w:sz w:val="18"/>
          <w:szCs w:val="18"/>
        </w:rPr>
        <w:t>.</w:t>
      </w:r>
      <w:r>
        <w:rPr>
          <w:sz w:val="18"/>
          <w:szCs w:val="18"/>
        </w:rPr>
        <w:t xml:space="preserve">, </w:t>
      </w:r>
      <w:r w:rsidRPr="003714BD">
        <w:rPr>
          <w:sz w:val="18"/>
          <w:szCs w:val="18"/>
        </w:rPr>
        <w:t>Федеральный стандарт оценки № 7, утвержденного Приказам МЭРТ РФ от 25.09.2014 г.</w:t>
      </w:r>
      <w:r w:rsidRPr="008E3392">
        <w:rPr>
          <w:sz w:val="18"/>
          <w:szCs w:val="18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710C" w:rsidRDefault="005D34F7" w:rsidP="004F30EC">
    <w:pPr>
      <w:pStyle w:val="a5"/>
      <w:framePr w:wrap="around" w:vAnchor="text" w:hAnchor="margin" w:xAlign="outside" w:y="1"/>
      <w:rPr>
        <w:rStyle w:val="a6"/>
      </w:rPr>
    </w:pPr>
    <w:r>
      <w:rPr>
        <w:rStyle w:val="a6"/>
      </w:rPr>
      <w:fldChar w:fldCharType="begin"/>
    </w:r>
    <w:r w:rsidR="0018710C">
      <w:rPr>
        <w:rStyle w:val="a6"/>
      </w:rPr>
      <w:instrText xml:space="preserve">PAGE  </w:instrText>
    </w:r>
    <w:r>
      <w:rPr>
        <w:rStyle w:val="a6"/>
      </w:rPr>
      <w:fldChar w:fldCharType="separate"/>
    </w:r>
    <w:r w:rsidR="0018710C">
      <w:rPr>
        <w:rStyle w:val="a6"/>
        <w:noProof/>
      </w:rPr>
      <w:t>1</w:t>
    </w:r>
    <w:r>
      <w:rPr>
        <w:rStyle w:val="a6"/>
      </w:rPr>
      <w:fldChar w:fldCharType="end"/>
    </w:r>
  </w:p>
  <w:p w:rsidR="0018710C" w:rsidRDefault="0018710C" w:rsidP="004F30EC">
    <w:pPr>
      <w:pStyle w:val="a5"/>
      <w:ind w:right="360"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710C" w:rsidRDefault="0018710C" w:rsidP="004F30EC">
    <w:pPr>
      <w:pStyle w:val="a5"/>
      <w:ind w:right="360" w:firstLine="360"/>
    </w:pPr>
  </w:p>
  <w:p w:rsidR="0018710C" w:rsidRDefault="0018710C"/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710C" w:rsidRDefault="0018710C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31282E0E"/>
    <w:lvl w:ilvl="0">
      <w:numFmt w:val="bullet"/>
      <w:lvlText w:val="*"/>
      <w:lvlJc w:val="left"/>
    </w:lvl>
  </w:abstractNum>
  <w:abstractNum w:abstractNumId="1" w15:restartNumberingAfterBreak="0">
    <w:nsid w:val="040C6306"/>
    <w:multiLevelType w:val="hybridMultilevel"/>
    <w:tmpl w:val="6BF03BE0"/>
    <w:lvl w:ilvl="0" w:tplc="DBC246B4">
      <w:start w:val="4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89C665C"/>
    <w:multiLevelType w:val="singleLevel"/>
    <w:tmpl w:val="0419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3" w15:restartNumberingAfterBreak="0">
    <w:nsid w:val="10AB1915"/>
    <w:multiLevelType w:val="multilevel"/>
    <w:tmpl w:val="05A625B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23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4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33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5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4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6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54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6416" w:hanging="1440"/>
      </w:pPr>
      <w:rPr>
        <w:rFonts w:hint="default"/>
      </w:rPr>
    </w:lvl>
  </w:abstractNum>
  <w:abstractNum w:abstractNumId="4" w15:restartNumberingAfterBreak="0">
    <w:nsid w:val="110822B1"/>
    <w:multiLevelType w:val="hybridMultilevel"/>
    <w:tmpl w:val="36A23F6A"/>
    <w:lvl w:ilvl="0" w:tplc="0DFCDBBE">
      <w:start w:val="1"/>
      <w:numFmt w:val="decimal"/>
      <w:lvlText w:val="%1."/>
      <w:lvlJc w:val="left"/>
      <w:pPr>
        <w:tabs>
          <w:tab w:val="num" w:pos="1571"/>
        </w:tabs>
        <w:ind w:left="1571" w:hanging="360"/>
      </w:pPr>
    </w:lvl>
    <w:lvl w:ilvl="1" w:tplc="8CDEBEC8">
      <w:start w:val="1"/>
      <w:numFmt w:val="bullet"/>
      <w:lvlText w:val=""/>
      <w:lvlJc w:val="left"/>
      <w:pPr>
        <w:tabs>
          <w:tab w:val="num" w:pos="2291"/>
        </w:tabs>
        <w:ind w:left="2291" w:hanging="360"/>
      </w:pPr>
      <w:rPr>
        <w:rFonts w:ascii="Wingdings" w:hAnsi="Wingdings" w:hint="default"/>
      </w:rPr>
    </w:lvl>
    <w:lvl w:ilvl="2" w:tplc="7542D914" w:tentative="1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590EF818" w:tentative="1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76B2F56E" w:tentative="1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2FA41FE0" w:tentative="1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579C858A" w:tentative="1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89C00148" w:tentative="1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6E38D928" w:tentative="1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5" w15:restartNumberingAfterBreak="0">
    <w:nsid w:val="13F674D0"/>
    <w:multiLevelType w:val="singleLevel"/>
    <w:tmpl w:val="0419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165E5672"/>
    <w:multiLevelType w:val="hybridMultilevel"/>
    <w:tmpl w:val="68BC5DA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73F0587"/>
    <w:multiLevelType w:val="hybridMultilevel"/>
    <w:tmpl w:val="5F5E18A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94F2BD2"/>
    <w:multiLevelType w:val="hybridMultilevel"/>
    <w:tmpl w:val="1F06783E"/>
    <w:lvl w:ilvl="0" w:tplc="82F6B07A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1" w:tplc="EA2E9C8E">
      <w:numFmt w:val="none"/>
      <w:lvlText w:val=""/>
      <w:lvlJc w:val="left"/>
      <w:pPr>
        <w:tabs>
          <w:tab w:val="num" w:pos="360"/>
        </w:tabs>
      </w:pPr>
    </w:lvl>
    <w:lvl w:ilvl="2" w:tplc="630648EC">
      <w:numFmt w:val="none"/>
      <w:lvlText w:val=""/>
      <w:lvlJc w:val="left"/>
      <w:pPr>
        <w:tabs>
          <w:tab w:val="num" w:pos="360"/>
        </w:tabs>
      </w:pPr>
    </w:lvl>
    <w:lvl w:ilvl="3" w:tplc="D4E26430">
      <w:numFmt w:val="none"/>
      <w:lvlText w:val=""/>
      <w:lvlJc w:val="left"/>
      <w:pPr>
        <w:tabs>
          <w:tab w:val="num" w:pos="360"/>
        </w:tabs>
      </w:pPr>
    </w:lvl>
    <w:lvl w:ilvl="4" w:tplc="10E233CC">
      <w:numFmt w:val="none"/>
      <w:lvlText w:val=""/>
      <w:lvlJc w:val="left"/>
      <w:pPr>
        <w:tabs>
          <w:tab w:val="num" w:pos="360"/>
        </w:tabs>
      </w:pPr>
    </w:lvl>
    <w:lvl w:ilvl="5" w:tplc="795C5C0A">
      <w:numFmt w:val="none"/>
      <w:lvlText w:val=""/>
      <w:lvlJc w:val="left"/>
      <w:pPr>
        <w:tabs>
          <w:tab w:val="num" w:pos="360"/>
        </w:tabs>
      </w:pPr>
    </w:lvl>
    <w:lvl w:ilvl="6" w:tplc="5E4CF472">
      <w:numFmt w:val="none"/>
      <w:lvlText w:val=""/>
      <w:lvlJc w:val="left"/>
      <w:pPr>
        <w:tabs>
          <w:tab w:val="num" w:pos="360"/>
        </w:tabs>
      </w:pPr>
    </w:lvl>
    <w:lvl w:ilvl="7" w:tplc="636A68C4">
      <w:numFmt w:val="none"/>
      <w:lvlText w:val=""/>
      <w:lvlJc w:val="left"/>
      <w:pPr>
        <w:tabs>
          <w:tab w:val="num" w:pos="360"/>
        </w:tabs>
      </w:pPr>
    </w:lvl>
    <w:lvl w:ilvl="8" w:tplc="BAA877E0">
      <w:numFmt w:val="none"/>
      <w:lvlText w:val=""/>
      <w:lvlJc w:val="left"/>
      <w:pPr>
        <w:tabs>
          <w:tab w:val="num" w:pos="360"/>
        </w:tabs>
      </w:pPr>
    </w:lvl>
  </w:abstractNum>
  <w:abstractNum w:abstractNumId="9" w15:restartNumberingAfterBreak="0">
    <w:nsid w:val="2355356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237D2166"/>
    <w:multiLevelType w:val="hybridMultilevel"/>
    <w:tmpl w:val="F8660D34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2531798D"/>
    <w:multiLevelType w:val="singleLevel"/>
    <w:tmpl w:val="8F180100"/>
    <w:lvl w:ilvl="0">
      <w:start w:val="1"/>
      <w:numFmt w:val="decimal"/>
      <w:pStyle w:val="3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25CC3213"/>
    <w:multiLevelType w:val="multilevel"/>
    <w:tmpl w:val="66A4F68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7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74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25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1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51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02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896" w:hanging="1800"/>
      </w:pPr>
      <w:rPr>
        <w:rFonts w:hint="default"/>
      </w:rPr>
    </w:lvl>
  </w:abstractNum>
  <w:abstractNum w:abstractNumId="13" w15:restartNumberingAfterBreak="0">
    <w:nsid w:val="25F61081"/>
    <w:multiLevelType w:val="hybridMultilevel"/>
    <w:tmpl w:val="C58E8E24"/>
    <w:lvl w:ilvl="0" w:tplc="405ECE2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2CB25F4B"/>
    <w:multiLevelType w:val="hybridMultilevel"/>
    <w:tmpl w:val="FCF84C4C"/>
    <w:lvl w:ilvl="0" w:tplc="965A9D86">
      <w:start w:val="1"/>
      <w:numFmt w:val="decimal"/>
      <w:lvlText w:val="%1."/>
      <w:lvlJc w:val="left"/>
      <w:pPr>
        <w:tabs>
          <w:tab w:val="num" w:pos="284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FF7554F"/>
    <w:multiLevelType w:val="hybridMultilevel"/>
    <w:tmpl w:val="97AE59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21D2DB8"/>
    <w:multiLevelType w:val="hybridMultilevel"/>
    <w:tmpl w:val="4FA83E0E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347B1A28"/>
    <w:multiLevelType w:val="hybridMultilevel"/>
    <w:tmpl w:val="76A050F0"/>
    <w:lvl w:ilvl="0" w:tplc="04190003">
      <w:start w:val="1"/>
      <w:numFmt w:val="bullet"/>
      <w:lvlText w:val="o"/>
      <w:lvlJc w:val="left"/>
      <w:pPr>
        <w:tabs>
          <w:tab w:val="num" w:pos="1429"/>
        </w:tabs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365477E7"/>
    <w:multiLevelType w:val="hybridMultilevel"/>
    <w:tmpl w:val="362A30A8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3A7C6808"/>
    <w:multiLevelType w:val="multilevel"/>
    <w:tmpl w:val="2B7A67E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i w:val="0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 w:hint="default"/>
      </w:rPr>
    </w:lvl>
  </w:abstractNum>
  <w:abstractNum w:abstractNumId="20" w15:restartNumberingAfterBreak="0">
    <w:nsid w:val="44AF2A21"/>
    <w:multiLevelType w:val="hybridMultilevel"/>
    <w:tmpl w:val="0F9E96C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60978E6"/>
    <w:multiLevelType w:val="hybridMultilevel"/>
    <w:tmpl w:val="9E7C60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AED2622"/>
    <w:multiLevelType w:val="multilevel"/>
    <w:tmpl w:val="2B7A67E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i w:val="0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 w:hint="default"/>
      </w:rPr>
    </w:lvl>
  </w:abstractNum>
  <w:abstractNum w:abstractNumId="23" w15:restartNumberingAfterBreak="0">
    <w:nsid w:val="54CF47B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61D6075C"/>
    <w:multiLevelType w:val="singleLevel"/>
    <w:tmpl w:val="BCA0F782"/>
    <w:lvl w:ilvl="0">
      <w:start w:val="1"/>
      <w:numFmt w:val="bullet"/>
      <w:pStyle w:val="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6925024A"/>
    <w:multiLevelType w:val="hybridMultilevel"/>
    <w:tmpl w:val="C58E8E24"/>
    <w:lvl w:ilvl="0" w:tplc="405ECE2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 w15:restartNumberingAfterBreak="0">
    <w:nsid w:val="6BAE52B0"/>
    <w:multiLevelType w:val="hybridMultilevel"/>
    <w:tmpl w:val="D7D215E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F0F73EC"/>
    <w:multiLevelType w:val="hybridMultilevel"/>
    <w:tmpl w:val="DC6A4A16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 w15:restartNumberingAfterBreak="0">
    <w:nsid w:val="746F26DD"/>
    <w:multiLevelType w:val="singleLevel"/>
    <w:tmpl w:val="63169E2E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29" w15:restartNumberingAfterBreak="0">
    <w:nsid w:val="7D130307"/>
    <w:multiLevelType w:val="hybridMultilevel"/>
    <w:tmpl w:val="EE607234"/>
    <w:lvl w:ilvl="0" w:tplc="04EAD3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3C2F496">
      <w:start w:val="1"/>
      <w:numFmt w:val="decimal"/>
      <w:lvlText w:val="%2."/>
      <w:lvlJc w:val="left"/>
      <w:pPr>
        <w:tabs>
          <w:tab w:val="num" w:pos="907"/>
        </w:tabs>
        <w:ind w:left="907" w:hanging="397"/>
      </w:pPr>
      <w:rPr>
        <w:rFonts w:hint="default"/>
      </w:rPr>
    </w:lvl>
    <w:lvl w:ilvl="2" w:tplc="E42607E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19E751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48E324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28496C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5F0407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C92D4E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7BEC35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5"/>
  </w:num>
  <w:num w:numId="3">
    <w:abstractNumId w:val="29"/>
  </w:num>
  <w:num w:numId="4">
    <w:abstractNumId w:val="2"/>
  </w:num>
  <w:num w:numId="5">
    <w:abstractNumId w:val="4"/>
  </w:num>
  <w:num w:numId="6">
    <w:abstractNumId w:val="28"/>
  </w:num>
  <w:num w:numId="7">
    <w:abstractNumId w:val="7"/>
  </w:num>
  <w:num w:numId="8">
    <w:abstractNumId w:val="8"/>
  </w:num>
  <w:num w:numId="9">
    <w:abstractNumId w:val="24"/>
  </w:num>
  <w:num w:numId="10">
    <w:abstractNumId w:val="11"/>
  </w:num>
  <w:num w:numId="11">
    <w:abstractNumId w:val="26"/>
  </w:num>
  <w:num w:numId="12">
    <w:abstractNumId w:val="9"/>
  </w:num>
  <w:num w:numId="13">
    <w:abstractNumId w:val="14"/>
  </w:num>
  <w:num w:numId="14">
    <w:abstractNumId w:val="6"/>
  </w:num>
  <w:num w:numId="15">
    <w:abstractNumId w:val="20"/>
  </w:num>
  <w:num w:numId="16">
    <w:abstractNumId w:val="1"/>
  </w:num>
  <w:num w:numId="17">
    <w:abstractNumId w:val="15"/>
  </w:num>
  <w:num w:numId="18">
    <w:abstractNumId w:val="17"/>
  </w:num>
  <w:num w:numId="19">
    <w:abstractNumId w:val="16"/>
  </w:num>
  <w:num w:numId="20">
    <w:abstractNumId w:val="21"/>
  </w:num>
  <w:num w:numId="21">
    <w:abstractNumId w:val="12"/>
  </w:num>
  <w:num w:numId="22">
    <w:abstractNumId w:val="0"/>
    <w:lvlOverride w:ilvl="0">
      <w:lvl w:ilvl="0">
        <w:start w:val="65535"/>
        <w:numFmt w:val="bullet"/>
        <w:lvlText w:val="-"/>
        <w:legacy w:legacy="1" w:legacySpace="0" w:legacyIndent="110"/>
        <w:lvlJc w:val="left"/>
        <w:rPr>
          <w:rFonts w:ascii="Times New Roman" w:hAnsi="Times New Roman" w:cs="Times New Roman" w:hint="default"/>
        </w:rPr>
      </w:lvl>
    </w:lvlOverride>
  </w:num>
  <w:num w:numId="23">
    <w:abstractNumId w:val="0"/>
    <w:lvlOverride w:ilvl="0">
      <w:lvl w:ilvl="0">
        <w:start w:val="65535"/>
        <w:numFmt w:val="bullet"/>
        <w:lvlText w:val="-"/>
        <w:legacy w:legacy="1" w:legacySpace="0" w:legacyIndent="115"/>
        <w:lvlJc w:val="left"/>
        <w:rPr>
          <w:rFonts w:ascii="Times New Roman" w:hAnsi="Times New Roman" w:cs="Times New Roman" w:hint="default"/>
        </w:rPr>
      </w:lvl>
    </w:lvlOverride>
  </w:num>
  <w:num w:numId="24">
    <w:abstractNumId w:val="0"/>
    <w:lvlOverride w:ilvl="0">
      <w:lvl w:ilvl="0">
        <w:start w:val="65535"/>
        <w:numFmt w:val="bullet"/>
        <w:lvlText w:val="-"/>
        <w:legacy w:legacy="1" w:legacySpace="0" w:legacyIndent="120"/>
        <w:lvlJc w:val="left"/>
        <w:rPr>
          <w:rFonts w:ascii="Times New Roman" w:hAnsi="Times New Roman" w:cs="Times New Roman" w:hint="default"/>
        </w:rPr>
      </w:lvl>
    </w:lvlOverride>
  </w:num>
  <w:num w:numId="25">
    <w:abstractNumId w:val="3"/>
  </w:num>
  <w:num w:numId="26">
    <w:abstractNumId w:val="13"/>
  </w:num>
  <w:num w:numId="27">
    <w:abstractNumId w:val="18"/>
  </w:num>
  <w:num w:numId="28">
    <w:abstractNumId w:val="19"/>
  </w:num>
  <w:num w:numId="29">
    <w:abstractNumId w:val="22"/>
  </w:num>
  <w:num w:numId="30">
    <w:abstractNumId w:val="10"/>
  </w:num>
  <w:num w:numId="31">
    <w:abstractNumId w:val="27"/>
  </w:num>
  <w:num w:numId="32">
    <w:abstractNumId w:val="2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57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6C36"/>
    <w:rsid w:val="0000701B"/>
    <w:rsid w:val="00010EDA"/>
    <w:rsid w:val="000119EE"/>
    <w:rsid w:val="00016079"/>
    <w:rsid w:val="000179C5"/>
    <w:rsid w:val="000223AB"/>
    <w:rsid w:val="000242D1"/>
    <w:rsid w:val="0002463C"/>
    <w:rsid w:val="00031C6A"/>
    <w:rsid w:val="0003287C"/>
    <w:rsid w:val="00032907"/>
    <w:rsid w:val="0003420B"/>
    <w:rsid w:val="00035864"/>
    <w:rsid w:val="000404A6"/>
    <w:rsid w:val="0004051A"/>
    <w:rsid w:val="00042477"/>
    <w:rsid w:val="00050D87"/>
    <w:rsid w:val="000518C3"/>
    <w:rsid w:val="00052263"/>
    <w:rsid w:val="000522E1"/>
    <w:rsid w:val="00053F97"/>
    <w:rsid w:val="0005583A"/>
    <w:rsid w:val="00056010"/>
    <w:rsid w:val="0005731E"/>
    <w:rsid w:val="00063F8F"/>
    <w:rsid w:val="0006454B"/>
    <w:rsid w:val="00066C36"/>
    <w:rsid w:val="00073788"/>
    <w:rsid w:val="0007443E"/>
    <w:rsid w:val="00082EE2"/>
    <w:rsid w:val="000A082F"/>
    <w:rsid w:val="000B0D5B"/>
    <w:rsid w:val="000B2360"/>
    <w:rsid w:val="000B41D7"/>
    <w:rsid w:val="000B5632"/>
    <w:rsid w:val="000C30D6"/>
    <w:rsid w:val="000C5BAD"/>
    <w:rsid w:val="000D5E68"/>
    <w:rsid w:val="000D61C5"/>
    <w:rsid w:val="000D6DC2"/>
    <w:rsid w:val="000E44D2"/>
    <w:rsid w:val="000E6F7D"/>
    <w:rsid w:val="000F0D87"/>
    <w:rsid w:val="000F30E9"/>
    <w:rsid w:val="000F6281"/>
    <w:rsid w:val="00101007"/>
    <w:rsid w:val="00102322"/>
    <w:rsid w:val="001044A6"/>
    <w:rsid w:val="001045BC"/>
    <w:rsid w:val="001056C7"/>
    <w:rsid w:val="00107598"/>
    <w:rsid w:val="001100DA"/>
    <w:rsid w:val="00113A1A"/>
    <w:rsid w:val="00115E66"/>
    <w:rsid w:val="0011632D"/>
    <w:rsid w:val="00116B70"/>
    <w:rsid w:val="00116F26"/>
    <w:rsid w:val="001175C1"/>
    <w:rsid w:val="0012575F"/>
    <w:rsid w:val="00130D4E"/>
    <w:rsid w:val="0013618D"/>
    <w:rsid w:val="001414CC"/>
    <w:rsid w:val="0014523F"/>
    <w:rsid w:val="00145908"/>
    <w:rsid w:val="00146756"/>
    <w:rsid w:val="00155114"/>
    <w:rsid w:val="001612D4"/>
    <w:rsid w:val="001617F0"/>
    <w:rsid w:val="0016746B"/>
    <w:rsid w:val="00171D34"/>
    <w:rsid w:val="00181CE9"/>
    <w:rsid w:val="0018710C"/>
    <w:rsid w:val="00190FCA"/>
    <w:rsid w:val="0019731D"/>
    <w:rsid w:val="00197466"/>
    <w:rsid w:val="001A0857"/>
    <w:rsid w:val="001A2016"/>
    <w:rsid w:val="001A4F89"/>
    <w:rsid w:val="001A5725"/>
    <w:rsid w:val="001A626D"/>
    <w:rsid w:val="001A65CA"/>
    <w:rsid w:val="001B131B"/>
    <w:rsid w:val="001B2D66"/>
    <w:rsid w:val="001B4049"/>
    <w:rsid w:val="001C0B23"/>
    <w:rsid w:val="001C0C1C"/>
    <w:rsid w:val="001C165E"/>
    <w:rsid w:val="001C1F9D"/>
    <w:rsid w:val="001C2FCE"/>
    <w:rsid w:val="001C74E2"/>
    <w:rsid w:val="001D26A3"/>
    <w:rsid w:val="001D3CB8"/>
    <w:rsid w:val="001E129A"/>
    <w:rsid w:val="001E19DD"/>
    <w:rsid w:val="001E2AB5"/>
    <w:rsid w:val="001F16D6"/>
    <w:rsid w:val="001F1BD9"/>
    <w:rsid w:val="001F352C"/>
    <w:rsid w:val="001F49F9"/>
    <w:rsid w:val="00200069"/>
    <w:rsid w:val="0020065F"/>
    <w:rsid w:val="00200885"/>
    <w:rsid w:val="00200B5D"/>
    <w:rsid w:val="002117B4"/>
    <w:rsid w:val="0021564B"/>
    <w:rsid w:val="0021611A"/>
    <w:rsid w:val="00216709"/>
    <w:rsid w:val="00220644"/>
    <w:rsid w:val="002206B7"/>
    <w:rsid w:val="002219EB"/>
    <w:rsid w:val="002226C8"/>
    <w:rsid w:val="002338DE"/>
    <w:rsid w:val="00234D70"/>
    <w:rsid w:val="00237E7B"/>
    <w:rsid w:val="00250832"/>
    <w:rsid w:val="00250C55"/>
    <w:rsid w:val="002527D5"/>
    <w:rsid w:val="00252E4C"/>
    <w:rsid w:val="0025308B"/>
    <w:rsid w:val="00254480"/>
    <w:rsid w:val="00255B17"/>
    <w:rsid w:val="00256015"/>
    <w:rsid w:val="00257F9E"/>
    <w:rsid w:val="00260E8F"/>
    <w:rsid w:val="00274468"/>
    <w:rsid w:val="00280F19"/>
    <w:rsid w:val="00282B96"/>
    <w:rsid w:val="00283967"/>
    <w:rsid w:val="00283EDD"/>
    <w:rsid w:val="0028789E"/>
    <w:rsid w:val="002908D6"/>
    <w:rsid w:val="002937A4"/>
    <w:rsid w:val="00293FB1"/>
    <w:rsid w:val="002966A4"/>
    <w:rsid w:val="002A565E"/>
    <w:rsid w:val="002A74AA"/>
    <w:rsid w:val="002B0EAF"/>
    <w:rsid w:val="002B5312"/>
    <w:rsid w:val="002C0464"/>
    <w:rsid w:val="002C1468"/>
    <w:rsid w:val="002C3E91"/>
    <w:rsid w:val="002D07ED"/>
    <w:rsid w:val="002D61EC"/>
    <w:rsid w:val="002E1FFB"/>
    <w:rsid w:val="002E3403"/>
    <w:rsid w:val="002E3A29"/>
    <w:rsid w:val="002E6EED"/>
    <w:rsid w:val="002F239C"/>
    <w:rsid w:val="002F2AFC"/>
    <w:rsid w:val="002F7880"/>
    <w:rsid w:val="00300638"/>
    <w:rsid w:val="00304E8F"/>
    <w:rsid w:val="00306E01"/>
    <w:rsid w:val="00314094"/>
    <w:rsid w:val="003143FF"/>
    <w:rsid w:val="003250E4"/>
    <w:rsid w:val="00330320"/>
    <w:rsid w:val="00335C1E"/>
    <w:rsid w:val="00335E98"/>
    <w:rsid w:val="003457A9"/>
    <w:rsid w:val="00346DD6"/>
    <w:rsid w:val="00346FE6"/>
    <w:rsid w:val="00351F1A"/>
    <w:rsid w:val="00353998"/>
    <w:rsid w:val="00366160"/>
    <w:rsid w:val="00366F53"/>
    <w:rsid w:val="003676D8"/>
    <w:rsid w:val="003714BD"/>
    <w:rsid w:val="00375799"/>
    <w:rsid w:val="00377198"/>
    <w:rsid w:val="00381956"/>
    <w:rsid w:val="00382CEC"/>
    <w:rsid w:val="00383088"/>
    <w:rsid w:val="00385BB6"/>
    <w:rsid w:val="00385DDA"/>
    <w:rsid w:val="003A16D8"/>
    <w:rsid w:val="003A3263"/>
    <w:rsid w:val="003A6EFA"/>
    <w:rsid w:val="003B2B31"/>
    <w:rsid w:val="003B53C5"/>
    <w:rsid w:val="003B736C"/>
    <w:rsid w:val="003B78D7"/>
    <w:rsid w:val="003C0FA7"/>
    <w:rsid w:val="003C11B5"/>
    <w:rsid w:val="003C2701"/>
    <w:rsid w:val="003C2985"/>
    <w:rsid w:val="003C3B5D"/>
    <w:rsid w:val="003C5699"/>
    <w:rsid w:val="003C5C0A"/>
    <w:rsid w:val="003C5EF4"/>
    <w:rsid w:val="003C636B"/>
    <w:rsid w:val="003C6E03"/>
    <w:rsid w:val="003D2DFA"/>
    <w:rsid w:val="003D2E9F"/>
    <w:rsid w:val="003D41BE"/>
    <w:rsid w:val="003D6832"/>
    <w:rsid w:val="003E1529"/>
    <w:rsid w:val="003E20F7"/>
    <w:rsid w:val="003E5774"/>
    <w:rsid w:val="003F39DE"/>
    <w:rsid w:val="003F56E0"/>
    <w:rsid w:val="003F59ED"/>
    <w:rsid w:val="00402AF0"/>
    <w:rsid w:val="00402E77"/>
    <w:rsid w:val="00403081"/>
    <w:rsid w:val="00404EFB"/>
    <w:rsid w:val="00405020"/>
    <w:rsid w:val="004051F1"/>
    <w:rsid w:val="0040533D"/>
    <w:rsid w:val="00413688"/>
    <w:rsid w:val="00417EF3"/>
    <w:rsid w:val="00426AB9"/>
    <w:rsid w:val="0042798C"/>
    <w:rsid w:val="004308F8"/>
    <w:rsid w:val="00432902"/>
    <w:rsid w:val="0043408E"/>
    <w:rsid w:val="0043741A"/>
    <w:rsid w:val="0044473C"/>
    <w:rsid w:val="00447D30"/>
    <w:rsid w:val="00450227"/>
    <w:rsid w:val="00453D57"/>
    <w:rsid w:val="00457E36"/>
    <w:rsid w:val="004636E6"/>
    <w:rsid w:val="00466771"/>
    <w:rsid w:val="00466A4D"/>
    <w:rsid w:val="00475EEA"/>
    <w:rsid w:val="004764CD"/>
    <w:rsid w:val="004802A4"/>
    <w:rsid w:val="004833C5"/>
    <w:rsid w:val="0048635D"/>
    <w:rsid w:val="00486EC5"/>
    <w:rsid w:val="00487F39"/>
    <w:rsid w:val="004919D5"/>
    <w:rsid w:val="004919E4"/>
    <w:rsid w:val="00493CC4"/>
    <w:rsid w:val="0049668D"/>
    <w:rsid w:val="004A01BC"/>
    <w:rsid w:val="004A55CB"/>
    <w:rsid w:val="004B37C3"/>
    <w:rsid w:val="004B4508"/>
    <w:rsid w:val="004C0C13"/>
    <w:rsid w:val="004D0483"/>
    <w:rsid w:val="004D0FD6"/>
    <w:rsid w:val="004D12B3"/>
    <w:rsid w:val="004D6F22"/>
    <w:rsid w:val="004D7186"/>
    <w:rsid w:val="004E2F83"/>
    <w:rsid w:val="004E6EFA"/>
    <w:rsid w:val="004E7767"/>
    <w:rsid w:val="004F22A8"/>
    <w:rsid w:val="004F30EC"/>
    <w:rsid w:val="004F4631"/>
    <w:rsid w:val="004F6CE9"/>
    <w:rsid w:val="004F7B56"/>
    <w:rsid w:val="0050173F"/>
    <w:rsid w:val="00504DA9"/>
    <w:rsid w:val="00504DB8"/>
    <w:rsid w:val="00506C7C"/>
    <w:rsid w:val="0052190C"/>
    <w:rsid w:val="005219AC"/>
    <w:rsid w:val="005221DE"/>
    <w:rsid w:val="00523379"/>
    <w:rsid w:val="00524F77"/>
    <w:rsid w:val="00532361"/>
    <w:rsid w:val="0053380D"/>
    <w:rsid w:val="00534CB4"/>
    <w:rsid w:val="00535252"/>
    <w:rsid w:val="0054147C"/>
    <w:rsid w:val="00541B5E"/>
    <w:rsid w:val="0054487F"/>
    <w:rsid w:val="00552C29"/>
    <w:rsid w:val="0055366D"/>
    <w:rsid w:val="00553B78"/>
    <w:rsid w:val="005542AF"/>
    <w:rsid w:val="00561C1E"/>
    <w:rsid w:val="00564512"/>
    <w:rsid w:val="00565BF0"/>
    <w:rsid w:val="00567F35"/>
    <w:rsid w:val="005702C1"/>
    <w:rsid w:val="00595088"/>
    <w:rsid w:val="005951E5"/>
    <w:rsid w:val="005A0A14"/>
    <w:rsid w:val="005A1F6E"/>
    <w:rsid w:val="005A52F6"/>
    <w:rsid w:val="005B4AFE"/>
    <w:rsid w:val="005D0A19"/>
    <w:rsid w:val="005D0B60"/>
    <w:rsid w:val="005D1FD4"/>
    <w:rsid w:val="005D34F7"/>
    <w:rsid w:val="005D5398"/>
    <w:rsid w:val="005E0CC2"/>
    <w:rsid w:val="005F0216"/>
    <w:rsid w:val="005F3FA0"/>
    <w:rsid w:val="005F5620"/>
    <w:rsid w:val="00607271"/>
    <w:rsid w:val="006120A0"/>
    <w:rsid w:val="00614AA3"/>
    <w:rsid w:val="006157AA"/>
    <w:rsid w:val="00616B63"/>
    <w:rsid w:val="00617425"/>
    <w:rsid w:val="0062343C"/>
    <w:rsid w:val="00626003"/>
    <w:rsid w:val="006409EA"/>
    <w:rsid w:val="0064275E"/>
    <w:rsid w:val="0065043A"/>
    <w:rsid w:val="00657F2C"/>
    <w:rsid w:val="00664816"/>
    <w:rsid w:val="00675E2B"/>
    <w:rsid w:val="00676169"/>
    <w:rsid w:val="00682B2F"/>
    <w:rsid w:val="00686545"/>
    <w:rsid w:val="00686E82"/>
    <w:rsid w:val="0069041A"/>
    <w:rsid w:val="00691002"/>
    <w:rsid w:val="00691B5F"/>
    <w:rsid w:val="00691D15"/>
    <w:rsid w:val="006938C7"/>
    <w:rsid w:val="00695A6D"/>
    <w:rsid w:val="006A0124"/>
    <w:rsid w:val="006A11E1"/>
    <w:rsid w:val="006A1506"/>
    <w:rsid w:val="006A1C02"/>
    <w:rsid w:val="006A2A19"/>
    <w:rsid w:val="006A6160"/>
    <w:rsid w:val="006A6C23"/>
    <w:rsid w:val="006B2AFB"/>
    <w:rsid w:val="006B5C12"/>
    <w:rsid w:val="006C0FFC"/>
    <w:rsid w:val="006C2FD4"/>
    <w:rsid w:val="006C36C6"/>
    <w:rsid w:val="006C374C"/>
    <w:rsid w:val="006C37DD"/>
    <w:rsid w:val="006D14FF"/>
    <w:rsid w:val="006D1DFD"/>
    <w:rsid w:val="006E4240"/>
    <w:rsid w:val="006E4351"/>
    <w:rsid w:val="006E53EF"/>
    <w:rsid w:val="006E7BBD"/>
    <w:rsid w:val="006E7D15"/>
    <w:rsid w:val="006F6656"/>
    <w:rsid w:val="00703299"/>
    <w:rsid w:val="00710DE6"/>
    <w:rsid w:val="0071310A"/>
    <w:rsid w:val="00713674"/>
    <w:rsid w:val="007203EE"/>
    <w:rsid w:val="0072194A"/>
    <w:rsid w:val="0072303C"/>
    <w:rsid w:val="00733FD9"/>
    <w:rsid w:val="007400BA"/>
    <w:rsid w:val="00746499"/>
    <w:rsid w:val="00751988"/>
    <w:rsid w:val="00756B39"/>
    <w:rsid w:val="00762304"/>
    <w:rsid w:val="007644B7"/>
    <w:rsid w:val="00764F0C"/>
    <w:rsid w:val="007652F1"/>
    <w:rsid w:val="00765F39"/>
    <w:rsid w:val="00766325"/>
    <w:rsid w:val="007671F8"/>
    <w:rsid w:val="007737C4"/>
    <w:rsid w:val="00773A2E"/>
    <w:rsid w:val="007755E9"/>
    <w:rsid w:val="00777031"/>
    <w:rsid w:val="00783190"/>
    <w:rsid w:val="00783625"/>
    <w:rsid w:val="00783EB1"/>
    <w:rsid w:val="007916B2"/>
    <w:rsid w:val="00792836"/>
    <w:rsid w:val="007936B3"/>
    <w:rsid w:val="007A13F8"/>
    <w:rsid w:val="007A1E87"/>
    <w:rsid w:val="007A4F89"/>
    <w:rsid w:val="007A767C"/>
    <w:rsid w:val="007B2033"/>
    <w:rsid w:val="007B377E"/>
    <w:rsid w:val="007B3A79"/>
    <w:rsid w:val="007B3DA6"/>
    <w:rsid w:val="007B50BC"/>
    <w:rsid w:val="007C2988"/>
    <w:rsid w:val="007C2CFB"/>
    <w:rsid w:val="007C4C23"/>
    <w:rsid w:val="007C510B"/>
    <w:rsid w:val="007C6C09"/>
    <w:rsid w:val="007C7DAF"/>
    <w:rsid w:val="007D1910"/>
    <w:rsid w:val="007D58CB"/>
    <w:rsid w:val="007D5C33"/>
    <w:rsid w:val="007D742B"/>
    <w:rsid w:val="007E1919"/>
    <w:rsid w:val="007E50BD"/>
    <w:rsid w:val="007E7F09"/>
    <w:rsid w:val="007F00EF"/>
    <w:rsid w:val="007F4CD8"/>
    <w:rsid w:val="007F6F59"/>
    <w:rsid w:val="007F741B"/>
    <w:rsid w:val="00800BEB"/>
    <w:rsid w:val="00800E10"/>
    <w:rsid w:val="00802F20"/>
    <w:rsid w:val="00803DB5"/>
    <w:rsid w:val="008050B5"/>
    <w:rsid w:val="00807F3B"/>
    <w:rsid w:val="008101D3"/>
    <w:rsid w:val="008103F9"/>
    <w:rsid w:val="00810C67"/>
    <w:rsid w:val="00810D4D"/>
    <w:rsid w:val="00813CFC"/>
    <w:rsid w:val="00813FFB"/>
    <w:rsid w:val="00815504"/>
    <w:rsid w:val="00815B15"/>
    <w:rsid w:val="00821A9E"/>
    <w:rsid w:val="00821E97"/>
    <w:rsid w:val="008274F5"/>
    <w:rsid w:val="008302B8"/>
    <w:rsid w:val="0083431E"/>
    <w:rsid w:val="0083584A"/>
    <w:rsid w:val="008400DE"/>
    <w:rsid w:val="008417DD"/>
    <w:rsid w:val="00844012"/>
    <w:rsid w:val="00856339"/>
    <w:rsid w:val="00857243"/>
    <w:rsid w:val="00857570"/>
    <w:rsid w:val="00860D02"/>
    <w:rsid w:val="00863F9F"/>
    <w:rsid w:val="00866249"/>
    <w:rsid w:val="008667E5"/>
    <w:rsid w:val="00866914"/>
    <w:rsid w:val="00872EDC"/>
    <w:rsid w:val="00873ED3"/>
    <w:rsid w:val="00876ED2"/>
    <w:rsid w:val="00877A7F"/>
    <w:rsid w:val="00882CD9"/>
    <w:rsid w:val="00884346"/>
    <w:rsid w:val="00887E56"/>
    <w:rsid w:val="0089263F"/>
    <w:rsid w:val="00892D52"/>
    <w:rsid w:val="0089578C"/>
    <w:rsid w:val="008A17C7"/>
    <w:rsid w:val="008A21CB"/>
    <w:rsid w:val="008A2AC9"/>
    <w:rsid w:val="008A2F13"/>
    <w:rsid w:val="008A44A2"/>
    <w:rsid w:val="008A44B8"/>
    <w:rsid w:val="008B3D66"/>
    <w:rsid w:val="008B489F"/>
    <w:rsid w:val="008B6C0C"/>
    <w:rsid w:val="008C25BC"/>
    <w:rsid w:val="008C3806"/>
    <w:rsid w:val="008C3F50"/>
    <w:rsid w:val="008C4B59"/>
    <w:rsid w:val="008C56F5"/>
    <w:rsid w:val="008C7380"/>
    <w:rsid w:val="008D0DA7"/>
    <w:rsid w:val="008D19A5"/>
    <w:rsid w:val="008D279B"/>
    <w:rsid w:val="008D2C56"/>
    <w:rsid w:val="008D2D09"/>
    <w:rsid w:val="008D5246"/>
    <w:rsid w:val="008D549C"/>
    <w:rsid w:val="008D67CA"/>
    <w:rsid w:val="008D6FF3"/>
    <w:rsid w:val="008D7F26"/>
    <w:rsid w:val="008E210C"/>
    <w:rsid w:val="008E5A4E"/>
    <w:rsid w:val="008F0A31"/>
    <w:rsid w:val="008F105A"/>
    <w:rsid w:val="008F165A"/>
    <w:rsid w:val="008F1FD8"/>
    <w:rsid w:val="008F2E5B"/>
    <w:rsid w:val="008F2F93"/>
    <w:rsid w:val="008F6914"/>
    <w:rsid w:val="008F78C2"/>
    <w:rsid w:val="0090073E"/>
    <w:rsid w:val="0090303A"/>
    <w:rsid w:val="0090328D"/>
    <w:rsid w:val="00921807"/>
    <w:rsid w:val="00923160"/>
    <w:rsid w:val="009253BA"/>
    <w:rsid w:val="0092609B"/>
    <w:rsid w:val="009265BC"/>
    <w:rsid w:val="00930683"/>
    <w:rsid w:val="00932AC5"/>
    <w:rsid w:val="00936A01"/>
    <w:rsid w:val="0094037B"/>
    <w:rsid w:val="00942520"/>
    <w:rsid w:val="00946AFA"/>
    <w:rsid w:val="009473D5"/>
    <w:rsid w:val="00975123"/>
    <w:rsid w:val="0098087E"/>
    <w:rsid w:val="00981109"/>
    <w:rsid w:val="009823AF"/>
    <w:rsid w:val="00984C15"/>
    <w:rsid w:val="009A15F8"/>
    <w:rsid w:val="009A2633"/>
    <w:rsid w:val="009A2E04"/>
    <w:rsid w:val="009A6262"/>
    <w:rsid w:val="009B01EF"/>
    <w:rsid w:val="009B3965"/>
    <w:rsid w:val="009C0B1C"/>
    <w:rsid w:val="009C510C"/>
    <w:rsid w:val="009C69C4"/>
    <w:rsid w:val="009D4570"/>
    <w:rsid w:val="009D4A94"/>
    <w:rsid w:val="009D5E7D"/>
    <w:rsid w:val="009F5328"/>
    <w:rsid w:val="00A040A6"/>
    <w:rsid w:val="00A10373"/>
    <w:rsid w:val="00A10ACA"/>
    <w:rsid w:val="00A1318A"/>
    <w:rsid w:val="00A13733"/>
    <w:rsid w:val="00A141F9"/>
    <w:rsid w:val="00A16DEB"/>
    <w:rsid w:val="00A218D4"/>
    <w:rsid w:val="00A23B30"/>
    <w:rsid w:val="00A246E8"/>
    <w:rsid w:val="00A263D6"/>
    <w:rsid w:val="00A26662"/>
    <w:rsid w:val="00A271F0"/>
    <w:rsid w:val="00A30CEC"/>
    <w:rsid w:val="00A30E9B"/>
    <w:rsid w:val="00A46D77"/>
    <w:rsid w:val="00A4701F"/>
    <w:rsid w:val="00A47835"/>
    <w:rsid w:val="00A5291D"/>
    <w:rsid w:val="00A55053"/>
    <w:rsid w:val="00A558A0"/>
    <w:rsid w:val="00A61752"/>
    <w:rsid w:val="00A63047"/>
    <w:rsid w:val="00A6466D"/>
    <w:rsid w:val="00A64D2D"/>
    <w:rsid w:val="00A7190B"/>
    <w:rsid w:val="00A71B1A"/>
    <w:rsid w:val="00A72D6F"/>
    <w:rsid w:val="00A73EE6"/>
    <w:rsid w:val="00A75C12"/>
    <w:rsid w:val="00A85ABD"/>
    <w:rsid w:val="00A87084"/>
    <w:rsid w:val="00A9028A"/>
    <w:rsid w:val="00A921CF"/>
    <w:rsid w:val="00A92C76"/>
    <w:rsid w:val="00A943D4"/>
    <w:rsid w:val="00A94530"/>
    <w:rsid w:val="00A9547C"/>
    <w:rsid w:val="00A96259"/>
    <w:rsid w:val="00A96A32"/>
    <w:rsid w:val="00AA101A"/>
    <w:rsid w:val="00AA49C3"/>
    <w:rsid w:val="00AA4F8F"/>
    <w:rsid w:val="00AA4FBB"/>
    <w:rsid w:val="00AB0C90"/>
    <w:rsid w:val="00AB0F90"/>
    <w:rsid w:val="00AB382B"/>
    <w:rsid w:val="00AB4FAC"/>
    <w:rsid w:val="00AB67BA"/>
    <w:rsid w:val="00AB76C4"/>
    <w:rsid w:val="00AC0E8A"/>
    <w:rsid w:val="00AC1576"/>
    <w:rsid w:val="00AC2CD8"/>
    <w:rsid w:val="00AD05E4"/>
    <w:rsid w:val="00AD0CD7"/>
    <w:rsid w:val="00AD22E1"/>
    <w:rsid w:val="00AD492C"/>
    <w:rsid w:val="00AD4FB1"/>
    <w:rsid w:val="00AD518A"/>
    <w:rsid w:val="00AD51AF"/>
    <w:rsid w:val="00AE01E4"/>
    <w:rsid w:val="00AE4D38"/>
    <w:rsid w:val="00AE4E4C"/>
    <w:rsid w:val="00AE53B5"/>
    <w:rsid w:val="00AF00C5"/>
    <w:rsid w:val="00AF056E"/>
    <w:rsid w:val="00AF0D8E"/>
    <w:rsid w:val="00AF416E"/>
    <w:rsid w:val="00AF57D3"/>
    <w:rsid w:val="00B01357"/>
    <w:rsid w:val="00B03024"/>
    <w:rsid w:val="00B070EE"/>
    <w:rsid w:val="00B14784"/>
    <w:rsid w:val="00B14AF2"/>
    <w:rsid w:val="00B2739A"/>
    <w:rsid w:val="00B30644"/>
    <w:rsid w:val="00B35FBD"/>
    <w:rsid w:val="00B41AA4"/>
    <w:rsid w:val="00B4259C"/>
    <w:rsid w:val="00B45D45"/>
    <w:rsid w:val="00B46407"/>
    <w:rsid w:val="00B506B2"/>
    <w:rsid w:val="00B5311A"/>
    <w:rsid w:val="00B53F2B"/>
    <w:rsid w:val="00B57DA9"/>
    <w:rsid w:val="00B63689"/>
    <w:rsid w:val="00B711AD"/>
    <w:rsid w:val="00B759F8"/>
    <w:rsid w:val="00B8091E"/>
    <w:rsid w:val="00B811E7"/>
    <w:rsid w:val="00B816F4"/>
    <w:rsid w:val="00B823D5"/>
    <w:rsid w:val="00B83E76"/>
    <w:rsid w:val="00B8759C"/>
    <w:rsid w:val="00B9375D"/>
    <w:rsid w:val="00B94CCA"/>
    <w:rsid w:val="00BA0D81"/>
    <w:rsid w:val="00BA7C75"/>
    <w:rsid w:val="00BB0879"/>
    <w:rsid w:val="00BB0DF9"/>
    <w:rsid w:val="00BB258D"/>
    <w:rsid w:val="00BB2E1E"/>
    <w:rsid w:val="00BC078A"/>
    <w:rsid w:val="00BC354D"/>
    <w:rsid w:val="00BE44B9"/>
    <w:rsid w:val="00BF0218"/>
    <w:rsid w:val="00BF0C9F"/>
    <w:rsid w:val="00BF17C8"/>
    <w:rsid w:val="00BF214A"/>
    <w:rsid w:val="00BF53E1"/>
    <w:rsid w:val="00C10977"/>
    <w:rsid w:val="00C14E22"/>
    <w:rsid w:val="00C15E62"/>
    <w:rsid w:val="00C17861"/>
    <w:rsid w:val="00C17BAB"/>
    <w:rsid w:val="00C20475"/>
    <w:rsid w:val="00C244A2"/>
    <w:rsid w:val="00C32654"/>
    <w:rsid w:val="00C361D8"/>
    <w:rsid w:val="00C402FA"/>
    <w:rsid w:val="00C407BB"/>
    <w:rsid w:val="00C42A38"/>
    <w:rsid w:val="00C43056"/>
    <w:rsid w:val="00C432D5"/>
    <w:rsid w:val="00C45D23"/>
    <w:rsid w:val="00C500AC"/>
    <w:rsid w:val="00C523F0"/>
    <w:rsid w:val="00C52818"/>
    <w:rsid w:val="00C53BB4"/>
    <w:rsid w:val="00C54077"/>
    <w:rsid w:val="00C608E4"/>
    <w:rsid w:val="00C63DD8"/>
    <w:rsid w:val="00C7110F"/>
    <w:rsid w:val="00C7318D"/>
    <w:rsid w:val="00C85DF4"/>
    <w:rsid w:val="00C927B0"/>
    <w:rsid w:val="00C969AA"/>
    <w:rsid w:val="00CA2388"/>
    <w:rsid w:val="00CA2B1E"/>
    <w:rsid w:val="00CA2C92"/>
    <w:rsid w:val="00CA45AB"/>
    <w:rsid w:val="00CA62D1"/>
    <w:rsid w:val="00CA788B"/>
    <w:rsid w:val="00CB0F59"/>
    <w:rsid w:val="00CB33EE"/>
    <w:rsid w:val="00CB5103"/>
    <w:rsid w:val="00CB7127"/>
    <w:rsid w:val="00CC0F0E"/>
    <w:rsid w:val="00CC17F9"/>
    <w:rsid w:val="00CC2EEB"/>
    <w:rsid w:val="00CC39D9"/>
    <w:rsid w:val="00CD11F7"/>
    <w:rsid w:val="00CD26EC"/>
    <w:rsid w:val="00CD30AF"/>
    <w:rsid w:val="00CD5B48"/>
    <w:rsid w:val="00CD68D8"/>
    <w:rsid w:val="00CE10FD"/>
    <w:rsid w:val="00CE1791"/>
    <w:rsid w:val="00CE2DEF"/>
    <w:rsid w:val="00CF005F"/>
    <w:rsid w:val="00CF01AA"/>
    <w:rsid w:val="00CF7B16"/>
    <w:rsid w:val="00D01259"/>
    <w:rsid w:val="00D07903"/>
    <w:rsid w:val="00D0799A"/>
    <w:rsid w:val="00D165CB"/>
    <w:rsid w:val="00D177EB"/>
    <w:rsid w:val="00D200D2"/>
    <w:rsid w:val="00D2296F"/>
    <w:rsid w:val="00D2573C"/>
    <w:rsid w:val="00D361B9"/>
    <w:rsid w:val="00D4030A"/>
    <w:rsid w:val="00D46BDC"/>
    <w:rsid w:val="00D47000"/>
    <w:rsid w:val="00D52BF6"/>
    <w:rsid w:val="00D55BB4"/>
    <w:rsid w:val="00D56BB9"/>
    <w:rsid w:val="00D576C8"/>
    <w:rsid w:val="00D618BA"/>
    <w:rsid w:val="00D650BA"/>
    <w:rsid w:val="00D65A09"/>
    <w:rsid w:val="00D712E3"/>
    <w:rsid w:val="00D72337"/>
    <w:rsid w:val="00D7645C"/>
    <w:rsid w:val="00D76677"/>
    <w:rsid w:val="00D776E0"/>
    <w:rsid w:val="00D777D1"/>
    <w:rsid w:val="00D80387"/>
    <w:rsid w:val="00D826EA"/>
    <w:rsid w:val="00D84E25"/>
    <w:rsid w:val="00D9107D"/>
    <w:rsid w:val="00D92014"/>
    <w:rsid w:val="00D946EF"/>
    <w:rsid w:val="00DA51A6"/>
    <w:rsid w:val="00DB0639"/>
    <w:rsid w:val="00DC205C"/>
    <w:rsid w:val="00DC3BA8"/>
    <w:rsid w:val="00DD006D"/>
    <w:rsid w:val="00DD0D95"/>
    <w:rsid w:val="00DE12B5"/>
    <w:rsid w:val="00DE278C"/>
    <w:rsid w:val="00DE550E"/>
    <w:rsid w:val="00DE5CA3"/>
    <w:rsid w:val="00DE7AFC"/>
    <w:rsid w:val="00DF5692"/>
    <w:rsid w:val="00DF7E6F"/>
    <w:rsid w:val="00E00C59"/>
    <w:rsid w:val="00E0133C"/>
    <w:rsid w:val="00E027A8"/>
    <w:rsid w:val="00E02D80"/>
    <w:rsid w:val="00E034D2"/>
    <w:rsid w:val="00E042E5"/>
    <w:rsid w:val="00E05B5A"/>
    <w:rsid w:val="00E11730"/>
    <w:rsid w:val="00E1318A"/>
    <w:rsid w:val="00E14F43"/>
    <w:rsid w:val="00E20D49"/>
    <w:rsid w:val="00E21852"/>
    <w:rsid w:val="00E219E5"/>
    <w:rsid w:val="00E25FC7"/>
    <w:rsid w:val="00E333CF"/>
    <w:rsid w:val="00E36DD8"/>
    <w:rsid w:val="00E40B39"/>
    <w:rsid w:val="00E4333D"/>
    <w:rsid w:val="00E45352"/>
    <w:rsid w:val="00E5269A"/>
    <w:rsid w:val="00E54E04"/>
    <w:rsid w:val="00E570A3"/>
    <w:rsid w:val="00E57682"/>
    <w:rsid w:val="00E62646"/>
    <w:rsid w:val="00E62A36"/>
    <w:rsid w:val="00E6724A"/>
    <w:rsid w:val="00E70F09"/>
    <w:rsid w:val="00E712AA"/>
    <w:rsid w:val="00E74473"/>
    <w:rsid w:val="00E75CB5"/>
    <w:rsid w:val="00E80D3D"/>
    <w:rsid w:val="00E8101B"/>
    <w:rsid w:val="00E81A14"/>
    <w:rsid w:val="00E8592B"/>
    <w:rsid w:val="00E8702B"/>
    <w:rsid w:val="00E967D6"/>
    <w:rsid w:val="00E976A6"/>
    <w:rsid w:val="00EA13F2"/>
    <w:rsid w:val="00EA17F4"/>
    <w:rsid w:val="00EA38EB"/>
    <w:rsid w:val="00EB0F3E"/>
    <w:rsid w:val="00EB3C00"/>
    <w:rsid w:val="00EB71EB"/>
    <w:rsid w:val="00EB7F36"/>
    <w:rsid w:val="00EC407D"/>
    <w:rsid w:val="00ED08FC"/>
    <w:rsid w:val="00EE3E67"/>
    <w:rsid w:val="00EE6008"/>
    <w:rsid w:val="00EF0095"/>
    <w:rsid w:val="00EF1EA2"/>
    <w:rsid w:val="00EF3F5E"/>
    <w:rsid w:val="00EF444B"/>
    <w:rsid w:val="00EF630E"/>
    <w:rsid w:val="00F04996"/>
    <w:rsid w:val="00F058F2"/>
    <w:rsid w:val="00F103E0"/>
    <w:rsid w:val="00F113FC"/>
    <w:rsid w:val="00F14235"/>
    <w:rsid w:val="00F2716C"/>
    <w:rsid w:val="00F30242"/>
    <w:rsid w:val="00F34A47"/>
    <w:rsid w:val="00F36637"/>
    <w:rsid w:val="00F36733"/>
    <w:rsid w:val="00F41EE2"/>
    <w:rsid w:val="00F472D4"/>
    <w:rsid w:val="00F516B4"/>
    <w:rsid w:val="00F54050"/>
    <w:rsid w:val="00F56425"/>
    <w:rsid w:val="00F56911"/>
    <w:rsid w:val="00F57933"/>
    <w:rsid w:val="00F57ADC"/>
    <w:rsid w:val="00F62E0A"/>
    <w:rsid w:val="00F7063A"/>
    <w:rsid w:val="00F76091"/>
    <w:rsid w:val="00F807DC"/>
    <w:rsid w:val="00F81B24"/>
    <w:rsid w:val="00F82D25"/>
    <w:rsid w:val="00F90EAA"/>
    <w:rsid w:val="00F91183"/>
    <w:rsid w:val="00F91413"/>
    <w:rsid w:val="00F923DF"/>
    <w:rsid w:val="00F9460C"/>
    <w:rsid w:val="00F9728E"/>
    <w:rsid w:val="00FA79D9"/>
    <w:rsid w:val="00FB2EA3"/>
    <w:rsid w:val="00FB3C03"/>
    <w:rsid w:val="00FC595D"/>
    <w:rsid w:val="00FC623B"/>
    <w:rsid w:val="00FC651E"/>
    <w:rsid w:val="00FC695C"/>
    <w:rsid w:val="00FC6F05"/>
    <w:rsid w:val="00FD1B65"/>
    <w:rsid w:val="00FD3927"/>
    <w:rsid w:val="00FE4D8B"/>
    <w:rsid w:val="00FE5AE6"/>
    <w:rsid w:val="00FE7529"/>
    <w:rsid w:val="00FF20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C3D53592-36A3-4C13-A242-4D6372A7C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99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53C5"/>
  </w:style>
  <w:style w:type="paragraph" w:styleId="10">
    <w:name w:val="heading 1"/>
    <w:aliases w:val="Head 1,1 Росразвитие,1 РосРазвитие,Заголовок 1_1,1 Росразвитие1,1 РосРазвитие1,Head 11,????????? 1,Заголовок 11,Знак Знак Знак Знак"/>
    <w:basedOn w:val="a"/>
    <w:next w:val="a"/>
    <w:link w:val="11"/>
    <w:qFormat/>
    <w:rsid w:val="003B53C5"/>
    <w:pPr>
      <w:keepNext/>
      <w:tabs>
        <w:tab w:val="left" w:pos="6660"/>
      </w:tabs>
      <w:jc w:val="center"/>
      <w:outlineLvl w:val="0"/>
    </w:pPr>
    <w:rPr>
      <w:sz w:val="24"/>
    </w:rPr>
  </w:style>
  <w:style w:type="paragraph" w:styleId="2">
    <w:name w:val="heading 2"/>
    <w:aliases w:val="Sub heading,2 РосРазвитие,Знак Знак,Заголовок 2 2К,2К Заголовок 2,Заголовок 2-2К,Заголовок 2 Знак1,Заголовок 2 Знак3 Знак,Заголовок 2 Знак2 Знак Знак1,Заголовок 2 Знак1 Знак Знак Знак1,Заголовок 2 Знак2 Знак Знак1 Знак Знак,2 РосРазвитие1"/>
    <w:basedOn w:val="a"/>
    <w:next w:val="a"/>
    <w:link w:val="20"/>
    <w:uiPriority w:val="9"/>
    <w:qFormat/>
    <w:rsid w:val="003B53C5"/>
    <w:pPr>
      <w:keepNext/>
      <w:tabs>
        <w:tab w:val="left" w:pos="0"/>
        <w:tab w:val="left" w:pos="6660"/>
      </w:tabs>
      <w:ind w:right="1300"/>
      <w:jc w:val="both"/>
      <w:outlineLvl w:val="1"/>
    </w:pPr>
    <w:rPr>
      <w:sz w:val="24"/>
    </w:rPr>
  </w:style>
  <w:style w:type="paragraph" w:styleId="30">
    <w:name w:val="heading 3"/>
    <w:aliases w:val="3 РосРазвитие,Naiaea,end,Заголовок 3 2К,2К,end 2К,h3 sub heading,C Sub-Sub/Italic,13 Sub-Sub/Italic,h3,3 Заголовок раздела,Заголовок 3-2к,Заголовок 3 Знак,Naiaea Знак,end Знак,Заголовок 3 2К Знак,2К Знак,end 2К Знак,h3 sub heading Знак,h3 Зн"/>
    <w:basedOn w:val="a"/>
    <w:next w:val="a"/>
    <w:link w:val="31"/>
    <w:uiPriority w:val="9"/>
    <w:qFormat/>
    <w:rsid w:val="003B53C5"/>
    <w:pPr>
      <w:keepNext/>
      <w:ind w:right="-142"/>
      <w:jc w:val="right"/>
      <w:outlineLvl w:val="2"/>
    </w:pPr>
    <w:rPr>
      <w:sz w:val="24"/>
    </w:rPr>
  </w:style>
  <w:style w:type="paragraph" w:styleId="4">
    <w:name w:val="heading 4"/>
    <w:basedOn w:val="a"/>
    <w:next w:val="a"/>
    <w:qFormat/>
    <w:rsid w:val="003B53C5"/>
    <w:pPr>
      <w:keepNext/>
      <w:outlineLvl w:val="3"/>
    </w:pPr>
    <w:rPr>
      <w:b/>
      <w:bCs/>
      <w:snapToGrid w:val="0"/>
      <w:color w:val="000000"/>
      <w:sz w:val="16"/>
    </w:rPr>
  </w:style>
  <w:style w:type="paragraph" w:styleId="5">
    <w:name w:val="heading 5"/>
    <w:basedOn w:val="a"/>
    <w:next w:val="a"/>
    <w:qFormat/>
    <w:rsid w:val="003B53C5"/>
    <w:pPr>
      <w:keepNext/>
      <w:ind w:firstLine="567"/>
      <w:jc w:val="center"/>
      <w:outlineLvl w:val="4"/>
    </w:pPr>
    <w:rPr>
      <w:i/>
      <w:sz w:val="24"/>
    </w:rPr>
  </w:style>
  <w:style w:type="paragraph" w:styleId="6">
    <w:name w:val="heading 6"/>
    <w:basedOn w:val="a"/>
    <w:next w:val="a"/>
    <w:qFormat/>
    <w:rsid w:val="003B53C5"/>
    <w:pPr>
      <w:keepNext/>
      <w:ind w:left="426" w:right="-7" w:firstLine="283"/>
      <w:jc w:val="both"/>
      <w:outlineLvl w:val="5"/>
    </w:pPr>
    <w:rPr>
      <w:color w:val="000000"/>
      <w:sz w:val="24"/>
    </w:rPr>
  </w:style>
  <w:style w:type="paragraph" w:styleId="7">
    <w:name w:val="heading 7"/>
    <w:basedOn w:val="a"/>
    <w:next w:val="a"/>
    <w:qFormat/>
    <w:rsid w:val="003B53C5"/>
    <w:pPr>
      <w:keepNext/>
      <w:jc w:val="center"/>
      <w:outlineLvl w:val="6"/>
    </w:pPr>
    <w:rPr>
      <w:sz w:val="24"/>
    </w:rPr>
  </w:style>
  <w:style w:type="paragraph" w:styleId="8">
    <w:name w:val="heading 8"/>
    <w:basedOn w:val="a"/>
    <w:next w:val="a"/>
    <w:link w:val="80"/>
    <w:qFormat/>
    <w:rsid w:val="003B53C5"/>
    <w:pPr>
      <w:keepNext/>
      <w:ind w:firstLine="709"/>
      <w:jc w:val="center"/>
      <w:outlineLvl w:val="7"/>
    </w:pPr>
    <w:rPr>
      <w:b/>
      <w:bCs/>
      <w:sz w:val="24"/>
    </w:rPr>
  </w:style>
  <w:style w:type="paragraph" w:styleId="9">
    <w:name w:val="heading 9"/>
    <w:basedOn w:val="a"/>
    <w:next w:val="a"/>
    <w:qFormat/>
    <w:rsid w:val="003B53C5"/>
    <w:pPr>
      <w:keepNext/>
      <w:ind w:firstLine="709"/>
      <w:jc w:val="right"/>
      <w:outlineLvl w:val="8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rsid w:val="003B53C5"/>
    <w:pPr>
      <w:ind w:firstLine="720"/>
      <w:jc w:val="both"/>
    </w:pPr>
    <w:rPr>
      <w:sz w:val="24"/>
    </w:rPr>
  </w:style>
  <w:style w:type="paragraph" w:styleId="a4">
    <w:name w:val="Body Text"/>
    <w:basedOn w:val="a"/>
    <w:rsid w:val="003B53C5"/>
    <w:rPr>
      <w:b/>
      <w:sz w:val="36"/>
    </w:rPr>
  </w:style>
  <w:style w:type="paragraph" w:styleId="a5">
    <w:name w:val="header"/>
    <w:aliases w:val="ВерхКолонтитул"/>
    <w:basedOn w:val="a"/>
    <w:rsid w:val="003B53C5"/>
    <w:pPr>
      <w:tabs>
        <w:tab w:val="center" w:pos="4153"/>
        <w:tab w:val="right" w:pos="8306"/>
      </w:tabs>
    </w:pPr>
  </w:style>
  <w:style w:type="character" w:styleId="a6">
    <w:name w:val="page number"/>
    <w:basedOn w:val="a0"/>
    <w:rsid w:val="003B53C5"/>
  </w:style>
  <w:style w:type="paragraph" w:styleId="a7">
    <w:name w:val="footer"/>
    <w:basedOn w:val="a"/>
    <w:link w:val="a8"/>
    <w:uiPriority w:val="99"/>
    <w:rsid w:val="003B53C5"/>
    <w:pPr>
      <w:tabs>
        <w:tab w:val="center" w:pos="4153"/>
        <w:tab w:val="right" w:pos="8306"/>
      </w:tabs>
    </w:pPr>
  </w:style>
  <w:style w:type="paragraph" w:styleId="21">
    <w:name w:val="Body Text 2"/>
    <w:basedOn w:val="a"/>
    <w:rsid w:val="003B53C5"/>
    <w:pPr>
      <w:tabs>
        <w:tab w:val="left" w:pos="432"/>
        <w:tab w:val="left" w:pos="576"/>
        <w:tab w:val="left" w:pos="864"/>
        <w:tab w:val="left" w:pos="1008"/>
        <w:tab w:val="left" w:pos="1152"/>
        <w:tab w:val="left" w:pos="1440"/>
      </w:tabs>
    </w:pPr>
    <w:rPr>
      <w:sz w:val="24"/>
    </w:rPr>
  </w:style>
  <w:style w:type="paragraph" w:styleId="22">
    <w:name w:val="Body Text Indent 2"/>
    <w:aliases w:val="Основной текст с отступом2,Основной текст с отступом 2 Знак Знак"/>
    <w:basedOn w:val="a"/>
    <w:link w:val="23"/>
    <w:rsid w:val="003B53C5"/>
    <w:pPr>
      <w:ind w:firstLine="720"/>
      <w:jc w:val="both"/>
    </w:pPr>
    <w:rPr>
      <w:i/>
      <w:sz w:val="24"/>
    </w:rPr>
  </w:style>
  <w:style w:type="paragraph" w:styleId="32">
    <w:name w:val="Body Text Indent 3"/>
    <w:basedOn w:val="a"/>
    <w:link w:val="33"/>
    <w:rsid w:val="003B53C5"/>
    <w:pPr>
      <w:widowControl w:val="0"/>
      <w:ind w:left="9" w:firstLine="700"/>
      <w:jc w:val="both"/>
    </w:pPr>
    <w:rPr>
      <w:sz w:val="24"/>
    </w:rPr>
  </w:style>
  <w:style w:type="paragraph" w:styleId="34">
    <w:name w:val="Body Text 3"/>
    <w:basedOn w:val="a"/>
    <w:rsid w:val="003B53C5"/>
    <w:pPr>
      <w:jc w:val="right"/>
    </w:pPr>
    <w:rPr>
      <w:sz w:val="24"/>
    </w:rPr>
  </w:style>
  <w:style w:type="paragraph" w:styleId="a9">
    <w:name w:val="caption"/>
    <w:aliases w:val="Caption Char,Caption Char1 Char,Caption Char Char Char,Caption Char1,Caption Char Char,Caption Char2 Char,Caption Char Char1 Char,Caption Char1 Char Char Char,Caption Char Char Char Char Char,диаграммы,Название объекта1 Знак,Caption Cha"/>
    <w:basedOn w:val="a"/>
    <w:next w:val="a"/>
    <w:link w:val="aa"/>
    <w:qFormat/>
    <w:rsid w:val="003B53C5"/>
    <w:pPr>
      <w:jc w:val="center"/>
    </w:pPr>
    <w:rPr>
      <w:b/>
      <w:bCs/>
      <w:sz w:val="24"/>
    </w:rPr>
  </w:style>
  <w:style w:type="paragraph" w:customStyle="1" w:styleId="ab">
    <w:name w:val="таблица"/>
    <w:basedOn w:val="a"/>
    <w:rsid w:val="003B53C5"/>
    <w:pPr>
      <w:spacing w:before="120" w:line="264" w:lineRule="auto"/>
      <w:ind w:firstLine="709"/>
      <w:jc w:val="both"/>
    </w:pPr>
    <w:rPr>
      <w:caps/>
      <w:sz w:val="24"/>
    </w:rPr>
  </w:style>
  <w:style w:type="paragraph" w:customStyle="1" w:styleId="ac">
    <w:name w:val=".."/>
    <w:basedOn w:val="a"/>
    <w:rsid w:val="003B53C5"/>
    <w:pPr>
      <w:spacing w:line="360" w:lineRule="atLeast"/>
      <w:ind w:firstLine="567"/>
      <w:jc w:val="both"/>
    </w:pPr>
    <w:rPr>
      <w:sz w:val="24"/>
    </w:rPr>
  </w:style>
  <w:style w:type="paragraph" w:styleId="ad">
    <w:name w:val="footnote text"/>
    <w:basedOn w:val="a"/>
    <w:semiHidden/>
    <w:rsid w:val="003B53C5"/>
  </w:style>
  <w:style w:type="character" w:styleId="ae">
    <w:name w:val="footnote reference"/>
    <w:basedOn w:val="a0"/>
    <w:semiHidden/>
    <w:rsid w:val="003B53C5"/>
    <w:rPr>
      <w:vertAlign w:val="superscript"/>
    </w:rPr>
  </w:style>
  <w:style w:type="paragraph" w:customStyle="1" w:styleId="xl47">
    <w:name w:val="xl47"/>
    <w:basedOn w:val="a"/>
    <w:rsid w:val="003B53C5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character" w:styleId="af">
    <w:name w:val="Strong"/>
    <w:basedOn w:val="a0"/>
    <w:qFormat/>
    <w:rsid w:val="003B53C5"/>
    <w:rPr>
      <w:b/>
      <w:bCs/>
    </w:rPr>
  </w:style>
  <w:style w:type="paragraph" w:customStyle="1" w:styleId="af0">
    <w:name w:val="КГОЗ"/>
    <w:basedOn w:val="a"/>
    <w:rsid w:val="003B53C5"/>
    <w:pPr>
      <w:widowControl w:val="0"/>
      <w:jc w:val="center"/>
    </w:pPr>
    <w:rPr>
      <w:b/>
      <w:caps/>
      <w:sz w:val="24"/>
    </w:rPr>
  </w:style>
  <w:style w:type="paragraph" w:styleId="12">
    <w:name w:val="toc 1"/>
    <w:basedOn w:val="a"/>
    <w:next w:val="a"/>
    <w:autoRedefine/>
    <w:semiHidden/>
    <w:rsid w:val="003B53C5"/>
    <w:pPr>
      <w:spacing w:before="120" w:after="120"/>
    </w:pPr>
    <w:rPr>
      <w:b/>
      <w:caps/>
    </w:rPr>
  </w:style>
  <w:style w:type="paragraph" w:styleId="24">
    <w:name w:val="toc 2"/>
    <w:basedOn w:val="a"/>
    <w:next w:val="a"/>
    <w:autoRedefine/>
    <w:semiHidden/>
    <w:rsid w:val="003B53C5"/>
    <w:pPr>
      <w:ind w:left="200"/>
    </w:pPr>
    <w:rPr>
      <w:smallCaps/>
    </w:rPr>
  </w:style>
  <w:style w:type="paragraph" w:styleId="35">
    <w:name w:val="toc 3"/>
    <w:basedOn w:val="a"/>
    <w:next w:val="a"/>
    <w:autoRedefine/>
    <w:semiHidden/>
    <w:rsid w:val="003B53C5"/>
    <w:pPr>
      <w:ind w:left="400"/>
    </w:pPr>
    <w:rPr>
      <w:i/>
    </w:rPr>
  </w:style>
  <w:style w:type="paragraph" w:customStyle="1" w:styleId="Web">
    <w:name w:val="Обычный (Web)"/>
    <w:basedOn w:val="a"/>
    <w:rsid w:val="003B53C5"/>
    <w:pPr>
      <w:spacing w:before="100" w:beforeAutospacing="1" w:after="100" w:afterAutospacing="1"/>
    </w:pPr>
    <w:rPr>
      <w:sz w:val="24"/>
      <w:szCs w:val="24"/>
    </w:rPr>
  </w:style>
  <w:style w:type="paragraph" w:customStyle="1" w:styleId="13">
    <w:name w:val="Обычный1"/>
    <w:rsid w:val="003B53C5"/>
    <w:pPr>
      <w:widowControl w:val="0"/>
      <w:spacing w:line="260" w:lineRule="auto"/>
      <w:ind w:firstLine="720"/>
      <w:jc w:val="both"/>
    </w:pPr>
    <w:rPr>
      <w:snapToGrid w:val="0"/>
      <w:sz w:val="22"/>
    </w:rPr>
  </w:style>
  <w:style w:type="paragraph" w:customStyle="1" w:styleId="Web1">
    <w:name w:val="Обычный (Web)1"/>
    <w:basedOn w:val="a"/>
    <w:rsid w:val="003B53C5"/>
    <w:pPr>
      <w:spacing w:before="100" w:beforeAutospacing="1" w:after="100" w:afterAutospacing="1"/>
    </w:pPr>
    <w:rPr>
      <w:sz w:val="24"/>
      <w:szCs w:val="24"/>
    </w:rPr>
  </w:style>
  <w:style w:type="paragraph" w:styleId="af1">
    <w:name w:val="Document Map"/>
    <w:basedOn w:val="a"/>
    <w:semiHidden/>
    <w:rsid w:val="003B53C5"/>
    <w:pPr>
      <w:shd w:val="clear" w:color="auto" w:fill="000080"/>
    </w:pPr>
    <w:rPr>
      <w:rFonts w:ascii="Tahoma" w:hAnsi="Tahoma"/>
    </w:rPr>
  </w:style>
  <w:style w:type="character" w:styleId="HTML">
    <w:name w:val="HTML Typewriter"/>
    <w:basedOn w:val="a0"/>
    <w:rsid w:val="003B53C5"/>
    <w:rPr>
      <w:rFonts w:ascii="Arial Unicode MS" w:eastAsia="Arial Unicode MS" w:hAnsi="Arial Unicode MS" w:cs="Arial Unicode MS"/>
      <w:sz w:val="20"/>
      <w:szCs w:val="20"/>
    </w:rPr>
  </w:style>
  <w:style w:type="character" w:styleId="af2">
    <w:name w:val="Hyperlink"/>
    <w:basedOn w:val="a0"/>
    <w:rsid w:val="003B53C5"/>
    <w:rPr>
      <w:color w:val="0000FF"/>
      <w:u w:val="single"/>
    </w:rPr>
  </w:style>
  <w:style w:type="paragraph" w:customStyle="1" w:styleId="210">
    <w:name w:val="Основной текст с отступом 21"/>
    <w:basedOn w:val="a"/>
    <w:rsid w:val="003B53C5"/>
    <w:pPr>
      <w:widowControl w:val="0"/>
      <w:spacing w:line="280" w:lineRule="exact"/>
      <w:ind w:firstLine="540"/>
      <w:jc w:val="both"/>
    </w:pPr>
    <w:rPr>
      <w:rFonts w:ascii="Arial" w:hAnsi="Arial"/>
      <w:sz w:val="24"/>
    </w:rPr>
  </w:style>
  <w:style w:type="table" w:styleId="af3">
    <w:name w:val="Table Grid"/>
    <w:basedOn w:val="a1"/>
    <w:rsid w:val="001175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">
    <w:name w:val="Table Text"/>
    <w:rsid w:val="003C3B5D"/>
    <w:pPr>
      <w:ind w:left="57" w:right="57"/>
      <w:jc w:val="both"/>
    </w:pPr>
    <w:rPr>
      <w:rFonts w:ascii="Arial" w:hAnsi="Arial"/>
      <w:sz w:val="22"/>
    </w:rPr>
  </w:style>
  <w:style w:type="paragraph" w:customStyle="1" w:styleId="1">
    <w:name w:val="Список 1"/>
    <w:basedOn w:val="a"/>
    <w:rsid w:val="003C3B5D"/>
    <w:pPr>
      <w:numPr>
        <w:numId w:val="9"/>
      </w:numPr>
      <w:spacing w:after="60"/>
      <w:jc w:val="both"/>
    </w:pPr>
    <w:rPr>
      <w:rFonts w:ascii="Arial" w:hAnsi="Arial"/>
      <w:sz w:val="22"/>
    </w:rPr>
  </w:style>
  <w:style w:type="paragraph" w:styleId="3">
    <w:name w:val="List 3"/>
    <w:basedOn w:val="a"/>
    <w:rsid w:val="00C14E22"/>
    <w:pPr>
      <w:numPr>
        <w:numId w:val="10"/>
      </w:numPr>
      <w:jc w:val="both"/>
    </w:pPr>
    <w:rPr>
      <w:rFonts w:ascii="Arial" w:hAnsi="Arial"/>
      <w:sz w:val="22"/>
    </w:rPr>
  </w:style>
  <w:style w:type="character" w:customStyle="1" w:styleId="a8">
    <w:name w:val="Нижний колонтитул Знак"/>
    <w:basedOn w:val="a0"/>
    <w:link w:val="a7"/>
    <w:uiPriority w:val="99"/>
    <w:locked/>
    <w:rsid w:val="006A1C02"/>
    <w:rPr>
      <w:lang w:val="ru-RU" w:eastAsia="ru-RU" w:bidi="ar-SA"/>
    </w:rPr>
  </w:style>
  <w:style w:type="paragraph" w:customStyle="1" w:styleId="310">
    <w:name w:val="Основной текст с отступом 31"/>
    <w:basedOn w:val="a"/>
    <w:link w:val="BodyTextIndent3"/>
    <w:rsid w:val="006A1C02"/>
    <w:pPr>
      <w:ind w:firstLine="709"/>
    </w:pPr>
    <w:rPr>
      <w:sz w:val="28"/>
      <w:szCs w:val="28"/>
    </w:rPr>
  </w:style>
  <w:style w:type="character" w:customStyle="1" w:styleId="BodyTextIndent3">
    <w:name w:val="Body Text Indent 3 Знак"/>
    <w:basedOn w:val="a0"/>
    <w:link w:val="310"/>
    <w:locked/>
    <w:rsid w:val="006A1C02"/>
    <w:rPr>
      <w:sz w:val="28"/>
      <w:szCs w:val="28"/>
      <w:lang w:val="ru-RU" w:eastAsia="ru-RU" w:bidi="ar-SA"/>
    </w:rPr>
  </w:style>
  <w:style w:type="paragraph" w:customStyle="1" w:styleId="311">
    <w:name w:val="Основной текст 31"/>
    <w:basedOn w:val="a"/>
    <w:rsid w:val="006A1C02"/>
    <w:pPr>
      <w:overflowPunct w:val="0"/>
      <w:autoSpaceDE w:val="0"/>
      <w:autoSpaceDN w:val="0"/>
      <w:adjustRightInd w:val="0"/>
      <w:jc w:val="center"/>
      <w:textAlignment w:val="baseline"/>
    </w:pPr>
    <w:rPr>
      <w:sz w:val="28"/>
      <w:szCs w:val="28"/>
    </w:rPr>
  </w:style>
  <w:style w:type="paragraph" w:customStyle="1" w:styleId="211">
    <w:name w:val="Основной текст 21"/>
    <w:basedOn w:val="a"/>
    <w:link w:val="BodyText2"/>
    <w:autoRedefine/>
    <w:rsid w:val="006A1C02"/>
    <w:pPr>
      <w:overflowPunct w:val="0"/>
      <w:autoSpaceDE w:val="0"/>
      <w:autoSpaceDN w:val="0"/>
      <w:adjustRightInd w:val="0"/>
      <w:ind w:left="284"/>
      <w:jc w:val="both"/>
      <w:textAlignment w:val="baseline"/>
    </w:pPr>
    <w:rPr>
      <w:b/>
      <w:bCs/>
      <w:sz w:val="24"/>
      <w:szCs w:val="24"/>
      <w:u w:val="single"/>
    </w:rPr>
  </w:style>
  <w:style w:type="character" w:customStyle="1" w:styleId="BodyText2">
    <w:name w:val="Body Text 2 Знак"/>
    <w:basedOn w:val="a0"/>
    <w:link w:val="211"/>
    <w:locked/>
    <w:rsid w:val="006A1C02"/>
    <w:rPr>
      <w:b/>
      <w:bCs/>
      <w:sz w:val="24"/>
      <w:szCs w:val="24"/>
      <w:u w:val="single"/>
      <w:lang w:val="ru-RU" w:eastAsia="ru-RU" w:bidi="ar-SA"/>
    </w:rPr>
  </w:style>
  <w:style w:type="paragraph" w:styleId="af4">
    <w:name w:val="Balloon Text"/>
    <w:basedOn w:val="a"/>
    <w:link w:val="af5"/>
    <w:rsid w:val="002C1468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rsid w:val="002C1468"/>
    <w:rPr>
      <w:rFonts w:ascii="Tahoma" w:hAnsi="Tahoma" w:cs="Tahoma"/>
      <w:sz w:val="16"/>
      <w:szCs w:val="16"/>
    </w:rPr>
  </w:style>
  <w:style w:type="paragraph" w:styleId="af6">
    <w:name w:val="No Spacing"/>
    <w:uiPriority w:val="1"/>
    <w:qFormat/>
    <w:rsid w:val="00E11730"/>
    <w:rPr>
      <w:rFonts w:ascii="Calibri" w:eastAsia="Calibri" w:hAnsi="Calibri"/>
      <w:sz w:val="22"/>
      <w:szCs w:val="22"/>
      <w:lang w:eastAsia="en-US"/>
    </w:rPr>
  </w:style>
  <w:style w:type="paragraph" w:styleId="af7">
    <w:name w:val="List Paragraph"/>
    <w:basedOn w:val="a"/>
    <w:uiPriority w:val="34"/>
    <w:qFormat/>
    <w:rsid w:val="005D0B60"/>
    <w:pPr>
      <w:ind w:left="720"/>
      <w:contextualSpacing/>
    </w:pPr>
  </w:style>
  <w:style w:type="paragraph" w:styleId="af8">
    <w:name w:val="Normal (Web)"/>
    <w:aliases w:val="Обычный (веб)211,Обычный (веб)11,Обычный (веб) Знак,Обычный (Web) Знак,Обычный (веб)4,Обычный (Web)11,Обычный (веб)2,Обычный (веб)21,Обычный (веб)3,Обычный (Web) Знак Знак Знак Знак,Обычный (веб)1"/>
    <w:basedOn w:val="a"/>
    <w:link w:val="14"/>
    <w:rsid w:val="002908D6"/>
    <w:pPr>
      <w:spacing w:before="100" w:beforeAutospacing="1" w:after="100" w:afterAutospacing="1"/>
    </w:pPr>
    <w:rPr>
      <w:sz w:val="24"/>
      <w:szCs w:val="24"/>
    </w:rPr>
  </w:style>
  <w:style w:type="character" w:customStyle="1" w:styleId="14">
    <w:name w:val="Обычный (веб) Знак1"/>
    <w:aliases w:val="Обычный (веб)211 Знак,Обычный (веб)11 Знак,Обычный (веб) Знак Знак,Обычный (Web) Знак Знак,Обычный (веб)4 Знак,Обычный (Web)11 Знак,Обычный (веб)2 Знак,Обычный (веб)21 Знак,Обычный (веб)3 Знак,Обычный (Web) Знак Знак Знак Знак Знак"/>
    <w:basedOn w:val="a0"/>
    <w:link w:val="af8"/>
    <w:locked/>
    <w:rsid w:val="002908D6"/>
    <w:rPr>
      <w:sz w:val="24"/>
      <w:szCs w:val="24"/>
    </w:rPr>
  </w:style>
  <w:style w:type="character" w:customStyle="1" w:styleId="11">
    <w:name w:val="Заголовок 1 Знак"/>
    <w:aliases w:val="Head 1 Знак,1 Росразвитие Знак,1 РосРазвитие Знак,Заголовок 1_1 Знак,1 Росразвитие1 Знак,1 РосРазвитие1 Знак,Head 11 Знак,????????? 1 Знак,Заголовок 11 Знак,Знак Знак Знак Знак Знак"/>
    <w:basedOn w:val="a0"/>
    <w:link w:val="10"/>
    <w:locked/>
    <w:rsid w:val="002908D6"/>
    <w:rPr>
      <w:sz w:val="24"/>
    </w:rPr>
  </w:style>
  <w:style w:type="character" w:customStyle="1" w:styleId="20">
    <w:name w:val="Заголовок 2 Знак"/>
    <w:aliases w:val="Sub heading Знак,2 РосРазвитие Знак,Знак Знак Знак,Заголовок 2 2К Знак,2К Заголовок 2 Знак,Заголовок 2-2К Знак,Заголовок 2 Знак1 Знак,Заголовок 2 Знак3 Знак Знак,Заголовок 2 Знак2 Знак Знак1 Знак,Заголовок 2 Знак1 Знак Знак Знак1 Знак"/>
    <w:basedOn w:val="a0"/>
    <w:link w:val="2"/>
    <w:uiPriority w:val="9"/>
    <w:locked/>
    <w:rsid w:val="002908D6"/>
    <w:rPr>
      <w:sz w:val="24"/>
    </w:rPr>
  </w:style>
  <w:style w:type="character" w:customStyle="1" w:styleId="31">
    <w:name w:val="Заголовок 3 Знак1"/>
    <w:aliases w:val="3 РосРазвитие Знак,Naiaea Знак1,end Знак1,Заголовок 3 2К Знак1,2К Знак1,end 2К Знак1,h3 sub heading Знак1,C Sub-Sub/Italic Знак,13 Sub-Sub/Italic Знак,h3 Знак,3 Заголовок раздела Знак,Заголовок 3-2к Знак,Заголовок 3 Знак Знак"/>
    <w:basedOn w:val="a0"/>
    <w:link w:val="30"/>
    <w:uiPriority w:val="9"/>
    <w:locked/>
    <w:rsid w:val="002908D6"/>
    <w:rPr>
      <w:sz w:val="24"/>
    </w:rPr>
  </w:style>
  <w:style w:type="character" w:customStyle="1" w:styleId="33">
    <w:name w:val="Основной текст с отступом 3 Знак"/>
    <w:basedOn w:val="a0"/>
    <w:link w:val="32"/>
    <w:locked/>
    <w:rsid w:val="002908D6"/>
    <w:rPr>
      <w:sz w:val="24"/>
    </w:rPr>
  </w:style>
  <w:style w:type="character" w:customStyle="1" w:styleId="23">
    <w:name w:val="Основной текст с отступом 2 Знак"/>
    <w:aliases w:val="Основной текст с отступом2 Знак,Основной текст с отступом 2 Знак Знак Знак"/>
    <w:basedOn w:val="a0"/>
    <w:link w:val="22"/>
    <w:locked/>
    <w:rsid w:val="002908D6"/>
    <w:rPr>
      <w:i/>
      <w:sz w:val="24"/>
    </w:rPr>
  </w:style>
  <w:style w:type="paragraph" w:styleId="af9">
    <w:name w:val="Message Header"/>
    <w:basedOn w:val="a"/>
    <w:link w:val="afa"/>
    <w:uiPriority w:val="99"/>
    <w:rsid w:val="002908D6"/>
    <w:pPr>
      <w:widowControl w:val="0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  <w:jc w:val="center"/>
    </w:pPr>
    <w:rPr>
      <w:rFonts w:ascii="Arial" w:hAnsi="Arial" w:cs="Arial"/>
      <w:sz w:val="24"/>
      <w:szCs w:val="24"/>
    </w:rPr>
  </w:style>
  <w:style w:type="character" w:customStyle="1" w:styleId="afa">
    <w:name w:val="Шапка Знак"/>
    <w:basedOn w:val="a0"/>
    <w:link w:val="af9"/>
    <w:uiPriority w:val="99"/>
    <w:rsid w:val="002908D6"/>
    <w:rPr>
      <w:rFonts w:ascii="Arial" w:hAnsi="Arial" w:cs="Arial"/>
      <w:sz w:val="24"/>
      <w:szCs w:val="24"/>
      <w:shd w:val="pct20" w:color="auto" w:fill="auto"/>
    </w:rPr>
  </w:style>
  <w:style w:type="character" w:customStyle="1" w:styleId="aa">
    <w:name w:val="Название объекта Знак"/>
    <w:aliases w:val="Caption Char Знак,Caption Char1 Char Знак,Caption Char Char Char Знак,Caption Char1 Знак,Caption Char Char Знак,Caption Char2 Char Знак,Caption Char Char1 Char Знак,Caption Char1 Char Char Char Знак,диаграммы Знак,Caption Cha Знак"/>
    <w:basedOn w:val="a0"/>
    <w:link w:val="a9"/>
    <w:locked/>
    <w:rsid w:val="002908D6"/>
    <w:rPr>
      <w:b/>
      <w:bCs/>
      <w:sz w:val="24"/>
    </w:rPr>
  </w:style>
  <w:style w:type="paragraph" w:customStyle="1" w:styleId="afb">
    <w:name w:val="Обычный + по ширине"/>
    <w:aliases w:val="Первая строка:  1,25 см + 12 pt,Справа:  -1,03 см + 12 pt...,Обычный + 12 pt,по ширине,25 см + Times New Roman,Междустр..."/>
    <w:basedOn w:val="a"/>
    <w:rsid w:val="002908D6"/>
    <w:pPr>
      <w:ind w:firstLine="709"/>
      <w:jc w:val="both"/>
    </w:pPr>
    <w:rPr>
      <w:sz w:val="26"/>
      <w:szCs w:val="26"/>
    </w:rPr>
  </w:style>
  <w:style w:type="paragraph" w:customStyle="1" w:styleId="afc">
    <w:name w:val="af"/>
    <w:basedOn w:val="a"/>
    <w:rsid w:val="002908D6"/>
    <w:pPr>
      <w:spacing w:before="100" w:beforeAutospacing="1" w:after="100" w:afterAutospacing="1"/>
    </w:pPr>
    <w:rPr>
      <w:sz w:val="24"/>
      <w:szCs w:val="24"/>
    </w:rPr>
  </w:style>
  <w:style w:type="paragraph" w:customStyle="1" w:styleId="BodyTextIndent23">
    <w:name w:val="Body Text Indent 23"/>
    <w:basedOn w:val="a"/>
    <w:rsid w:val="002908D6"/>
    <w:pPr>
      <w:spacing w:line="360" w:lineRule="auto"/>
      <w:ind w:firstLine="720"/>
      <w:jc w:val="both"/>
    </w:pPr>
    <w:rPr>
      <w:rFonts w:ascii="Arial" w:hAnsi="Arial"/>
    </w:rPr>
  </w:style>
  <w:style w:type="paragraph" w:customStyle="1" w:styleId="af00">
    <w:name w:val="af0"/>
    <w:basedOn w:val="a"/>
    <w:rsid w:val="002908D6"/>
    <w:pPr>
      <w:spacing w:before="100" w:beforeAutospacing="1" w:after="100" w:afterAutospacing="1"/>
    </w:pPr>
    <w:rPr>
      <w:sz w:val="24"/>
      <w:szCs w:val="24"/>
    </w:rPr>
  </w:style>
  <w:style w:type="paragraph" w:customStyle="1" w:styleId="25">
    <w:name w:val="2"/>
    <w:basedOn w:val="a"/>
    <w:rsid w:val="002908D6"/>
    <w:pPr>
      <w:spacing w:before="100" w:beforeAutospacing="1" w:after="100" w:afterAutospacing="1"/>
    </w:pPr>
    <w:rPr>
      <w:sz w:val="24"/>
      <w:szCs w:val="24"/>
    </w:rPr>
  </w:style>
  <w:style w:type="character" w:customStyle="1" w:styleId="80">
    <w:name w:val="Заголовок 8 Знак"/>
    <w:basedOn w:val="a0"/>
    <w:link w:val="8"/>
    <w:rsid w:val="009A2E04"/>
    <w:rPr>
      <w:b/>
      <w:bCs/>
      <w:sz w:val="24"/>
    </w:rPr>
  </w:style>
  <w:style w:type="paragraph" w:customStyle="1" w:styleId="15">
    <w:name w:val="Без интервала1"/>
    <w:qFormat/>
    <w:rsid w:val="008103F9"/>
    <w:rPr>
      <w:rFonts w:ascii="Calibri" w:hAnsi="Calibri" w:cs="Calibri"/>
      <w:sz w:val="22"/>
      <w:szCs w:val="22"/>
      <w:lang w:eastAsia="en-US"/>
    </w:rPr>
  </w:style>
  <w:style w:type="paragraph" w:customStyle="1" w:styleId="16">
    <w:name w:val="Без интервала1"/>
    <w:link w:val="NoSpacingChar"/>
    <w:qFormat/>
    <w:rsid w:val="00AB0F90"/>
    <w:rPr>
      <w:rFonts w:ascii="Calibri" w:hAnsi="Calibri"/>
      <w:sz w:val="22"/>
      <w:szCs w:val="22"/>
      <w:lang w:eastAsia="en-US"/>
    </w:rPr>
  </w:style>
  <w:style w:type="character" w:customStyle="1" w:styleId="NoSpacingChar">
    <w:name w:val="No Spacing Char"/>
    <w:link w:val="16"/>
    <w:locked/>
    <w:rsid w:val="00AB0F90"/>
    <w:rPr>
      <w:rFonts w:ascii="Calibri" w:hAnsi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7A4F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289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9" Type="http://schemas.openxmlformats.org/officeDocument/2006/relationships/image" Target="media/image14.jpeg"/><Relationship Id="rId21" Type="http://schemas.openxmlformats.org/officeDocument/2006/relationships/image" Target="media/image6.emf"/><Relationship Id="rId34" Type="http://schemas.openxmlformats.org/officeDocument/2006/relationships/hyperlink" Target="http://www.ngs.ru" TargetMode="External"/><Relationship Id="rId42" Type="http://schemas.openxmlformats.org/officeDocument/2006/relationships/image" Target="media/image17.jpeg"/><Relationship Id="rId47" Type="http://schemas.openxmlformats.org/officeDocument/2006/relationships/image" Target="media/image22.jpeg"/><Relationship Id="rId50" Type="http://schemas.openxmlformats.org/officeDocument/2006/relationships/image" Target="media/image25.jpeg"/><Relationship Id="rId55" Type="http://schemas.openxmlformats.org/officeDocument/2006/relationships/image" Target="media/image30.emf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yperlink" Target="mailto:imperial-ocenka@rambler.ru" TargetMode="External"/><Relationship Id="rId25" Type="http://schemas.openxmlformats.org/officeDocument/2006/relationships/image" Target="media/image10.png"/><Relationship Id="rId33" Type="http://schemas.openxmlformats.org/officeDocument/2006/relationships/hyperlink" Target="http://www.irr.ru" TargetMode="External"/><Relationship Id="rId38" Type="http://schemas.openxmlformats.org/officeDocument/2006/relationships/hyperlink" Target="http://www.gruzoviki.ru" TargetMode="External"/><Relationship Id="rId46" Type="http://schemas.openxmlformats.org/officeDocument/2006/relationships/image" Target="media/image21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image" Target="media/image5.emf"/><Relationship Id="rId29" Type="http://schemas.openxmlformats.org/officeDocument/2006/relationships/hyperlink" Target="http://uaz-uazcentr.ru/cars/hunter" TargetMode="External"/><Relationship Id="rId41" Type="http://schemas.openxmlformats.org/officeDocument/2006/relationships/image" Target="media/image16.jpeg"/><Relationship Id="rId54" Type="http://schemas.openxmlformats.org/officeDocument/2006/relationships/image" Target="media/image2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9.png"/><Relationship Id="rId32" Type="http://schemas.openxmlformats.org/officeDocument/2006/relationships/hyperlink" Target="http://www.avito.ru" TargetMode="External"/><Relationship Id="rId37" Type="http://schemas.openxmlformats.org/officeDocument/2006/relationships/hyperlink" Target="http://www.irr.ru" TargetMode="External"/><Relationship Id="rId40" Type="http://schemas.openxmlformats.org/officeDocument/2006/relationships/image" Target="media/image15.jpeg"/><Relationship Id="rId45" Type="http://schemas.openxmlformats.org/officeDocument/2006/relationships/image" Target="media/image20.jpeg"/><Relationship Id="rId53" Type="http://schemas.openxmlformats.org/officeDocument/2006/relationships/image" Target="media/image28.jpeg"/><Relationship Id="rId58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image" Target="media/image8.png"/><Relationship Id="rId28" Type="http://schemas.openxmlformats.org/officeDocument/2006/relationships/image" Target="media/image13.jpeg"/><Relationship Id="rId36" Type="http://schemas.openxmlformats.org/officeDocument/2006/relationships/hyperlink" Target="http://www.auto-photo.ru" TargetMode="External"/><Relationship Id="rId49" Type="http://schemas.openxmlformats.org/officeDocument/2006/relationships/image" Target="media/image24.jpeg"/><Relationship Id="rId57" Type="http://schemas.openxmlformats.org/officeDocument/2006/relationships/image" Target="media/image31.jpeg"/><Relationship Id="rId10" Type="http://schemas.openxmlformats.org/officeDocument/2006/relationships/hyperlink" Target="mailto:imperial-ocenka@rambler.ru" TargetMode="External"/><Relationship Id="rId19" Type="http://schemas.openxmlformats.org/officeDocument/2006/relationships/image" Target="media/image4.png"/><Relationship Id="rId31" Type="http://schemas.openxmlformats.org/officeDocument/2006/relationships/hyperlink" Target="http://www.drom.ru" TargetMode="External"/><Relationship Id="rId44" Type="http://schemas.openxmlformats.org/officeDocument/2006/relationships/image" Target="media/image19.jpeg"/><Relationship Id="rId52" Type="http://schemas.openxmlformats.org/officeDocument/2006/relationships/image" Target="media/image27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Relationship Id="rId22" Type="http://schemas.openxmlformats.org/officeDocument/2006/relationships/image" Target="media/image7.png"/><Relationship Id="rId27" Type="http://schemas.openxmlformats.org/officeDocument/2006/relationships/image" Target="media/image12.jpeg"/><Relationship Id="rId30" Type="http://schemas.openxmlformats.org/officeDocument/2006/relationships/hyperlink" Target="http://www.ngs.ru" TargetMode="External"/><Relationship Id="rId35" Type="http://schemas.openxmlformats.org/officeDocument/2006/relationships/hyperlink" Target="http://www.drom.ru" TargetMode="External"/><Relationship Id="rId43" Type="http://schemas.openxmlformats.org/officeDocument/2006/relationships/image" Target="media/image18.jpeg"/><Relationship Id="rId48" Type="http://schemas.openxmlformats.org/officeDocument/2006/relationships/image" Target="media/image23.jpeg"/><Relationship Id="rId56" Type="http://schemas.openxmlformats.org/officeDocument/2006/relationships/oleObject" Target="embeddings/oleObject2.bin"/><Relationship Id="rId8" Type="http://schemas.openxmlformats.org/officeDocument/2006/relationships/image" Target="media/image1.emf"/><Relationship Id="rId51" Type="http://schemas.openxmlformats.org/officeDocument/2006/relationships/image" Target="media/image26.jpeg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imperial-ocenka@rambler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7B9B3D-FB03-4E2A-9E1C-78F32D2928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11618</Words>
  <Characters>66227</Characters>
  <Application>Microsoft Office Word</Application>
  <DocSecurity>0</DocSecurity>
  <Lines>551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Директору    ВА  " Томскинтерсервис"</vt:lpstr>
    </vt:vector>
  </TitlesOfParts>
  <Company>Aurum Tr. Co.</Company>
  <LinksUpToDate>false</LinksUpToDate>
  <CharactersWithSpaces>77690</CharactersWithSpaces>
  <SharedDoc>false</SharedDoc>
  <HLinks>
    <vt:vector size="84" baseType="variant">
      <vt:variant>
        <vt:i4>720927</vt:i4>
      </vt:variant>
      <vt:variant>
        <vt:i4>36</vt:i4>
      </vt:variant>
      <vt:variant>
        <vt:i4>0</vt:i4>
      </vt:variant>
      <vt:variant>
        <vt:i4>5</vt:i4>
      </vt:variant>
      <vt:variant>
        <vt:lpwstr>http://www.sibinform.ru/</vt:lpwstr>
      </vt:variant>
      <vt:variant>
        <vt:lpwstr/>
      </vt:variant>
      <vt:variant>
        <vt:i4>7471162</vt:i4>
      </vt:variant>
      <vt:variant>
        <vt:i4>33</vt:i4>
      </vt:variant>
      <vt:variant>
        <vt:i4>0</vt:i4>
      </vt:variant>
      <vt:variant>
        <vt:i4>5</vt:i4>
      </vt:variant>
      <vt:variant>
        <vt:lpwstr>http://www.lom-nsk.ru/</vt:lpwstr>
      </vt:variant>
      <vt:variant>
        <vt:lpwstr/>
      </vt:variant>
      <vt:variant>
        <vt:i4>5505096</vt:i4>
      </vt:variant>
      <vt:variant>
        <vt:i4>30</vt:i4>
      </vt:variant>
      <vt:variant>
        <vt:i4>0</vt:i4>
      </vt:variant>
      <vt:variant>
        <vt:i4>5</vt:i4>
      </vt:variant>
      <vt:variant>
        <vt:lpwstr>http://www.auto-photo.ru/</vt:lpwstr>
      </vt:variant>
      <vt:variant>
        <vt:lpwstr/>
      </vt:variant>
      <vt:variant>
        <vt:i4>7143545</vt:i4>
      </vt:variant>
      <vt:variant>
        <vt:i4>27</vt:i4>
      </vt:variant>
      <vt:variant>
        <vt:i4>0</vt:i4>
      </vt:variant>
      <vt:variant>
        <vt:i4>5</vt:i4>
      </vt:variant>
      <vt:variant>
        <vt:lpwstr>http://www.irr.ru/</vt:lpwstr>
      </vt:variant>
      <vt:variant>
        <vt:lpwstr/>
      </vt:variant>
      <vt:variant>
        <vt:i4>7012460</vt:i4>
      </vt:variant>
      <vt:variant>
        <vt:i4>24</vt:i4>
      </vt:variant>
      <vt:variant>
        <vt:i4>0</vt:i4>
      </vt:variant>
      <vt:variant>
        <vt:i4>5</vt:i4>
      </vt:variant>
      <vt:variant>
        <vt:lpwstr>http://www.ngs.ru/</vt:lpwstr>
      </vt:variant>
      <vt:variant>
        <vt:lpwstr/>
      </vt:variant>
      <vt:variant>
        <vt:i4>3211371</vt:i4>
      </vt:variant>
      <vt:variant>
        <vt:i4>21</vt:i4>
      </vt:variant>
      <vt:variant>
        <vt:i4>0</vt:i4>
      </vt:variant>
      <vt:variant>
        <vt:i4>5</vt:i4>
      </vt:variant>
      <vt:variant>
        <vt:lpwstr>http://www.ngs.rru/</vt:lpwstr>
      </vt:variant>
      <vt:variant>
        <vt:lpwstr/>
      </vt:variant>
      <vt:variant>
        <vt:i4>720927</vt:i4>
      </vt:variant>
      <vt:variant>
        <vt:i4>18</vt:i4>
      </vt:variant>
      <vt:variant>
        <vt:i4>0</vt:i4>
      </vt:variant>
      <vt:variant>
        <vt:i4>5</vt:i4>
      </vt:variant>
      <vt:variant>
        <vt:lpwstr>http://www.sibinform.ru/</vt:lpwstr>
      </vt:variant>
      <vt:variant>
        <vt:lpwstr/>
      </vt:variant>
      <vt:variant>
        <vt:i4>7471162</vt:i4>
      </vt:variant>
      <vt:variant>
        <vt:i4>15</vt:i4>
      </vt:variant>
      <vt:variant>
        <vt:i4>0</vt:i4>
      </vt:variant>
      <vt:variant>
        <vt:i4>5</vt:i4>
      </vt:variant>
      <vt:variant>
        <vt:lpwstr>http://www.lom-nsk.ru/</vt:lpwstr>
      </vt:variant>
      <vt:variant>
        <vt:lpwstr/>
      </vt:variant>
      <vt:variant>
        <vt:i4>7536752</vt:i4>
      </vt:variant>
      <vt:variant>
        <vt:i4>12</vt:i4>
      </vt:variant>
      <vt:variant>
        <vt:i4>0</vt:i4>
      </vt:variant>
      <vt:variant>
        <vt:i4>5</vt:i4>
      </vt:variant>
      <vt:variant>
        <vt:lpwstr>http://www.nsklada.ru/</vt:lpwstr>
      </vt:variant>
      <vt:variant>
        <vt:lpwstr/>
      </vt:variant>
      <vt:variant>
        <vt:i4>3473506</vt:i4>
      </vt:variant>
      <vt:variant>
        <vt:i4>9</vt:i4>
      </vt:variant>
      <vt:variant>
        <vt:i4>0</vt:i4>
      </vt:variant>
      <vt:variant>
        <vt:i4>5</vt:i4>
      </vt:variant>
      <vt:variant>
        <vt:lpwstr>http://www.sota-expert.ru/</vt:lpwstr>
      </vt:variant>
      <vt:variant>
        <vt:lpwstr/>
      </vt:variant>
      <vt:variant>
        <vt:i4>1310824</vt:i4>
      </vt:variant>
      <vt:variant>
        <vt:i4>6</vt:i4>
      </vt:variant>
      <vt:variant>
        <vt:i4>0</vt:i4>
      </vt:variant>
      <vt:variant>
        <vt:i4>5</vt:i4>
      </vt:variant>
      <vt:variant>
        <vt:lpwstr>sotaexpert@rambler.ru</vt:lpwstr>
      </vt:variant>
      <vt:variant>
        <vt:lpwstr/>
      </vt:variant>
      <vt:variant>
        <vt:i4>8323166</vt:i4>
      </vt:variant>
      <vt:variant>
        <vt:i4>3</vt:i4>
      </vt:variant>
      <vt:variant>
        <vt:i4>0</vt:i4>
      </vt:variant>
      <vt:variant>
        <vt:i4>5</vt:i4>
      </vt:variant>
      <vt:variant>
        <vt:lpwstr>mailto:sotaexpert@rambler.ru</vt:lpwstr>
      </vt:variant>
      <vt:variant>
        <vt:lpwstr/>
      </vt:variant>
      <vt:variant>
        <vt:i4>3473506</vt:i4>
      </vt:variant>
      <vt:variant>
        <vt:i4>0</vt:i4>
      </vt:variant>
      <vt:variant>
        <vt:i4>0</vt:i4>
      </vt:variant>
      <vt:variant>
        <vt:i4>5</vt:i4>
      </vt:variant>
      <vt:variant>
        <vt:lpwstr>http://www.sota-expert.ru/</vt:lpwstr>
      </vt:variant>
      <vt:variant>
        <vt:lpwstr/>
      </vt:variant>
      <vt:variant>
        <vt:i4>5177350</vt:i4>
      </vt:variant>
      <vt:variant>
        <vt:i4>-1</vt:i4>
      </vt:variant>
      <vt:variant>
        <vt:i4>1055</vt:i4>
      </vt:variant>
      <vt:variant>
        <vt:i4>4</vt:i4>
      </vt:variant>
      <vt:variant>
        <vt:lpwstr>http://mail.rambler.ru/mail/contacts.cgi?mode=edit;contact.id=21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Директору    ВА  " Томскинтерсервис"</dc:title>
  <dc:creator>Marina</dc:creator>
  <cp:lastModifiedBy>Артём</cp:lastModifiedBy>
  <cp:revision>3</cp:revision>
  <cp:lastPrinted>2017-02-10T02:35:00Z</cp:lastPrinted>
  <dcterms:created xsi:type="dcterms:W3CDTF">2017-12-24T16:40:00Z</dcterms:created>
  <dcterms:modified xsi:type="dcterms:W3CDTF">2017-12-24T16:40:00Z</dcterms:modified>
</cp:coreProperties>
</file>